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67863" w14:textId="21E02CB0" w:rsidR="004A0A8F" w:rsidRPr="00BC10E8" w:rsidRDefault="004A0A8F" w:rsidP="004E553D">
      <w:pPr>
        <w:spacing w:after="120" w:line="360" w:lineRule="auto"/>
        <w:jc w:val="right"/>
        <w:rPr>
          <w:sz w:val="22"/>
          <w:szCs w:val="22"/>
        </w:rPr>
      </w:pPr>
      <w:r w:rsidRPr="00BC10E8">
        <w:rPr>
          <w:sz w:val="22"/>
          <w:szCs w:val="22"/>
        </w:rPr>
        <w:t xml:space="preserve">Załącznik </w:t>
      </w:r>
      <w:r w:rsidRPr="00151385">
        <w:rPr>
          <w:sz w:val="22"/>
          <w:szCs w:val="22"/>
        </w:rPr>
        <w:t xml:space="preserve">nr </w:t>
      </w:r>
      <w:r w:rsidR="004E553D">
        <w:rPr>
          <w:sz w:val="22"/>
          <w:szCs w:val="22"/>
        </w:rPr>
        <w:t>7 do SWZ</w:t>
      </w:r>
    </w:p>
    <w:p w14:paraId="2DF086E5" w14:textId="77777777" w:rsidR="004A0A8F" w:rsidRDefault="004A0A8F" w:rsidP="004C6489">
      <w:pPr>
        <w:spacing w:line="312" w:lineRule="auto"/>
        <w:ind w:firstLine="708"/>
        <w:jc w:val="center"/>
        <w:rPr>
          <w:rFonts w:cstheme="minorHAnsi"/>
          <w:b/>
          <w:bCs/>
          <w:sz w:val="22"/>
          <w:szCs w:val="22"/>
        </w:rPr>
      </w:pPr>
    </w:p>
    <w:p w14:paraId="2E8E7817" w14:textId="44DB58F5" w:rsidR="000F2AA0" w:rsidRPr="006E0F61" w:rsidRDefault="000F2AA0" w:rsidP="004C6489">
      <w:pPr>
        <w:spacing w:line="312" w:lineRule="auto"/>
        <w:ind w:firstLine="708"/>
        <w:jc w:val="center"/>
        <w:rPr>
          <w:rFonts w:cstheme="minorHAnsi"/>
          <w:b/>
          <w:bCs/>
          <w:sz w:val="22"/>
          <w:szCs w:val="22"/>
        </w:rPr>
      </w:pPr>
      <w:r w:rsidRPr="006E0F61">
        <w:rPr>
          <w:rFonts w:cstheme="minorHAnsi"/>
          <w:b/>
          <w:bCs/>
          <w:sz w:val="22"/>
          <w:szCs w:val="22"/>
        </w:rPr>
        <w:t>Opis Przedmiotu Zamówienia</w:t>
      </w:r>
    </w:p>
    <w:sdt>
      <w:sdtPr>
        <w:rPr>
          <w:rFonts w:eastAsiaTheme="minorHAnsi" w:cstheme="minorBidi"/>
          <w:b w:val="0"/>
          <w:color w:val="auto"/>
          <w:sz w:val="24"/>
          <w:szCs w:val="24"/>
          <w:lang w:eastAsia="en-US"/>
        </w:rPr>
        <w:id w:val="42754209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E455FDB" w14:textId="0F6D1DFF" w:rsidR="00D57D30" w:rsidRPr="00963274" w:rsidRDefault="00D57D30" w:rsidP="00C90335">
          <w:pPr>
            <w:pStyle w:val="Nagwekspisutreci"/>
            <w:numPr>
              <w:ilvl w:val="0"/>
              <w:numId w:val="0"/>
            </w:numPr>
          </w:pPr>
        </w:p>
        <w:p w14:paraId="17CF666B" w14:textId="76E7E496" w:rsidR="00207557" w:rsidRDefault="00D57D30">
          <w:pPr>
            <w:pStyle w:val="Spistreci1"/>
            <w:rPr>
              <w:rFonts w:eastAsiaTheme="minorEastAsia" w:cstheme="minorBidi"/>
              <w:kern w:val="2"/>
              <w:lang w:eastAsia="pl-PL"/>
              <w14:ligatures w14:val="standardContextual"/>
            </w:rPr>
          </w:pPr>
          <w:r w:rsidRPr="00963274">
            <w:rPr>
              <w:sz w:val="22"/>
              <w:szCs w:val="22"/>
            </w:rPr>
            <w:fldChar w:fldCharType="begin"/>
          </w:r>
          <w:r w:rsidRPr="00963274">
            <w:rPr>
              <w:sz w:val="22"/>
              <w:szCs w:val="22"/>
            </w:rPr>
            <w:instrText xml:space="preserve"> TOC \o "1-3" \h \z \u </w:instrText>
          </w:r>
          <w:r w:rsidRPr="00963274">
            <w:rPr>
              <w:sz w:val="22"/>
              <w:szCs w:val="22"/>
            </w:rPr>
            <w:fldChar w:fldCharType="separate"/>
          </w:r>
          <w:hyperlink w:anchor="_Toc225244947" w:history="1">
            <w:r w:rsidR="00207557" w:rsidRPr="00511575">
              <w:rPr>
                <w:rStyle w:val="Hipercze"/>
              </w:rPr>
              <w:t>1.</w:t>
            </w:r>
            <w:r w:rsidR="00207557">
              <w:rPr>
                <w:rFonts w:eastAsiaTheme="minorEastAsia" w:cstheme="minorBidi"/>
                <w:kern w:val="2"/>
                <w:lang w:eastAsia="pl-PL"/>
                <w14:ligatures w14:val="standardContextual"/>
              </w:rPr>
              <w:tab/>
            </w:r>
            <w:r w:rsidR="00207557" w:rsidRPr="00511575">
              <w:rPr>
                <w:rStyle w:val="Hipercze"/>
                <w:shd w:val="clear" w:color="auto" w:fill="FFFFFF" w:themeFill="background1"/>
              </w:rPr>
              <w:t>Definicje</w:t>
            </w:r>
            <w:r w:rsidR="00207557">
              <w:rPr>
                <w:webHidden/>
              </w:rPr>
              <w:tab/>
            </w:r>
            <w:r w:rsidR="00207557">
              <w:rPr>
                <w:webHidden/>
              </w:rPr>
              <w:fldChar w:fldCharType="begin"/>
            </w:r>
            <w:r w:rsidR="00207557">
              <w:rPr>
                <w:webHidden/>
              </w:rPr>
              <w:instrText xml:space="preserve"> PAGEREF _Toc225244947 \h </w:instrText>
            </w:r>
            <w:r w:rsidR="00207557">
              <w:rPr>
                <w:webHidden/>
              </w:rPr>
            </w:r>
            <w:r w:rsidR="00207557">
              <w:rPr>
                <w:webHidden/>
              </w:rPr>
              <w:fldChar w:fldCharType="separate"/>
            </w:r>
            <w:r w:rsidR="00207557">
              <w:rPr>
                <w:webHidden/>
              </w:rPr>
              <w:t>1</w:t>
            </w:r>
            <w:r w:rsidR="00207557">
              <w:rPr>
                <w:webHidden/>
              </w:rPr>
              <w:fldChar w:fldCharType="end"/>
            </w:r>
          </w:hyperlink>
        </w:p>
        <w:p w14:paraId="0A98DD29" w14:textId="640EB11F" w:rsidR="00207557" w:rsidRDefault="00207557">
          <w:pPr>
            <w:pStyle w:val="Spistreci1"/>
            <w:rPr>
              <w:rFonts w:eastAsiaTheme="minorEastAsia" w:cstheme="minorBidi"/>
              <w:kern w:val="2"/>
              <w:lang w:eastAsia="pl-PL"/>
              <w14:ligatures w14:val="standardContextual"/>
            </w:rPr>
          </w:pPr>
          <w:hyperlink w:anchor="_Toc225244948" w:history="1">
            <w:r w:rsidRPr="00511575">
              <w:rPr>
                <w:rStyle w:val="Hipercze"/>
              </w:rPr>
              <w:t>2.</w:t>
            </w:r>
            <w:r>
              <w:rPr>
                <w:rFonts w:eastAsiaTheme="minorEastAsia" w:cstheme="minorBidi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shd w:val="clear" w:color="auto" w:fill="FFFFFF" w:themeFill="background1"/>
              </w:rPr>
              <w:t>Przedmiot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569208C" w14:textId="0095B1F5" w:rsidR="00207557" w:rsidRDefault="00207557">
          <w:pPr>
            <w:pStyle w:val="Spistreci1"/>
            <w:rPr>
              <w:rFonts w:eastAsiaTheme="minorEastAsia" w:cstheme="minorBidi"/>
              <w:kern w:val="2"/>
              <w:lang w:eastAsia="pl-PL"/>
              <w14:ligatures w14:val="standardContextual"/>
            </w:rPr>
          </w:pPr>
          <w:hyperlink w:anchor="_Toc225244949" w:history="1">
            <w:r w:rsidRPr="00511575">
              <w:rPr>
                <w:rStyle w:val="Hipercze"/>
              </w:rPr>
              <w:t>3.</w:t>
            </w:r>
            <w:r>
              <w:rPr>
                <w:rFonts w:eastAsiaTheme="minorEastAsia" w:cstheme="minorBidi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Cel badania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D126C9B" w14:textId="5A2359EF" w:rsidR="00207557" w:rsidRDefault="00207557">
          <w:pPr>
            <w:pStyle w:val="Spistreci1"/>
            <w:rPr>
              <w:rFonts w:eastAsiaTheme="minorEastAsia" w:cstheme="minorBidi"/>
              <w:kern w:val="2"/>
              <w:lang w:eastAsia="pl-PL"/>
              <w14:ligatures w14:val="standardContextual"/>
            </w:rPr>
          </w:pPr>
          <w:hyperlink w:anchor="_Toc225244950" w:history="1">
            <w:r w:rsidRPr="00511575">
              <w:rPr>
                <w:rStyle w:val="Hipercze"/>
              </w:rPr>
              <w:t>4.</w:t>
            </w:r>
            <w:r>
              <w:rPr>
                <w:rFonts w:eastAsiaTheme="minorEastAsia" w:cstheme="minorBidi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Termin realizacji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6DD56AA" w14:textId="7B229757" w:rsidR="00207557" w:rsidRDefault="00207557">
          <w:pPr>
            <w:pStyle w:val="Spistreci1"/>
            <w:rPr>
              <w:rFonts w:eastAsiaTheme="minorEastAsia" w:cstheme="minorBidi"/>
              <w:kern w:val="2"/>
              <w:lang w:eastAsia="pl-PL"/>
              <w14:ligatures w14:val="standardContextual"/>
            </w:rPr>
          </w:pPr>
          <w:hyperlink w:anchor="_Toc225244951" w:history="1">
            <w:r w:rsidRPr="00511575">
              <w:rPr>
                <w:rStyle w:val="Hipercze"/>
              </w:rPr>
              <w:t>5.</w:t>
            </w:r>
            <w:r>
              <w:rPr>
                <w:rFonts w:eastAsiaTheme="minorEastAsia" w:cstheme="minorBidi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Obszary badawcze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452A83B" w14:textId="31D9E81A" w:rsidR="00207557" w:rsidRDefault="00207557">
          <w:pPr>
            <w:pStyle w:val="Spistreci1"/>
            <w:rPr>
              <w:rFonts w:eastAsiaTheme="minorEastAsia" w:cstheme="minorBidi"/>
              <w:kern w:val="2"/>
              <w:lang w:eastAsia="pl-PL"/>
              <w14:ligatures w14:val="standardContextual"/>
            </w:rPr>
          </w:pPr>
          <w:hyperlink w:anchor="_Toc225244952" w:history="1">
            <w:r w:rsidRPr="00511575">
              <w:rPr>
                <w:rStyle w:val="Hipercze"/>
              </w:rPr>
              <w:t>6.</w:t>
            </w:r>
            <w:r>
              <w:rPr>
                <w:rFonts w:eastAsiaTheme="minorEastAsia" w:cstheme="minorBidi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Zakres podmiotowy badania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20C8532" w14:textId="07CC99DE" w:rsidR="00207557" w:rsidRDefault="00207557">
          <w:pPr>
            <w:pStyle w:val="Spistreci1"/>
            <w:rPr>
              <w:rFonts w:eastAsiaTheme="minorEastAsia" w:cstheme="minorBidi"/>
              <w:kern w:val="2"/>
              <w:lang w:eastAsia="pl-PL"/>
              <w14:ligatures w14:val="standardContextual"/>
            </w:rPr>
          </w:pPr>
          <w:hyperlink w:anchor="_Toc225244953" w:history="1">
            <w:r w:rsidRPr="00511575">
              <w:rPr>
                <w:rStyle w:val="Hipercze"/>
              </w:rPr>
              <w:t>7.</w:t>
            </w:r>
            <w:r>
              <w:rPr>
                <w:rFonts w:eastAsiaTheme="minorEastAsia" w:cstheme="minorBidi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Wytyczne dotyczące realizacji przedmiotu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55EBDFB" w14:textId="2424B428" w:rsidR="00207557" w:rsidRDefault="00207557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244954" w:history="1">
            <w:r w:rsidRPr="00511575">
              <w:rPr>
                <w:rStyle w:val="Hipercze"/>
                <w:bCs/>
                <w:noProof/>
              </w:rPr>
              <w:t>7.1.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bCs/>
                <w:noProof/>
              </w:rPr>
              <w:t>Opracowanie raportu metodologicznego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_Toc225244954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B38E5" w14:textId="0096B2C2" w:rsidR="00207557" w:rsidRDefault="00207557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244955" w:history="1">
            <w:r w:rsidRPr="00511575">
              <w:rPr>
                <w:rStyle w:val="Hipercze"/>
                <w:rFonts w:cstheme="minorHAnsi"/>
                <w:noProof/>
              </w:rPr>
              <w:t>7.2.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rFonts w:cstheme="minorHAnsi"/>
                <w:noProof/>
              </w:rPr>
              <w:t>Analiza danych zastanych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_Toc225244955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2ACEB" w14:textId="34A21AEF" w:rsidR="00207557" w:rsidRDefault="00207557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244956" w:history="1">
            <w:r w:rsidRPr="00511575">
              <w:rPr>
                <w:rStyle w:val="Hipercze"/>
                <w:rFonts w:cstheme="minorHAnsi"/>
                <w:noProof/>
              </w:rPr>
              <w:t>7.3.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rFonts w:cstheme="minorHAnsi"/>
                <w:noProof/>
              </w:rPr>
              <w:t>Realizacja badania ilościowego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_Toc225244956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07370" w14:textId="17EF30E2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57" w:history="1">
            <w:r w:rsidRPr="00511575">
              <w:rPr>
                <w:rStyle w:val="Hipercze"/>
              </w:rPr>
              <w:t>7.3.1.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Badanie osób pracujących w wieku przedemerytalnym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4794EC6" w14:textId="1554C200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58" w:history="1">
            <w:r w:rsidRPr="00511575">
              <w:rPr>
                <w:rStyle w:val="Hipercze"/>
              </w:rPr>
              <w:t>7.3.2.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Badanie pracodawców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CCFFFE2" w14:textId="65926AC5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59" w:history="1">
            <w:r w:rsidRPr="00511575">
              <w:rPr>
                <w:rStyle w:val="Hipercze"/>
              </w:rPr>
              <w:t>7.3.3.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Wytyczne do badań ilościowych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29867FB" w14:textId="352ABDEA" w:rsidR="00207557" w:rsidRDefault="00207557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244960" w:history="1">
            <w:r w:rsidRPr="00511575">
              <w:rPr>
                <w:rStyle w:val="Hipercze"/>
                <w:bCs/>
                <w:noProof/>
              </w:rPr>
              <w:t>7.4.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bCs/>
                <w:noProof/>
              </w:rPr>
              <w:t>Realizacja badania jakościowego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_Toc225244960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9CACC" w14:textId="67463F0E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61" w:history="1">
            <w:r w:rsidRPr="00511575">
              <w:rPr>
                <w:rStyle w:val="Hipercze"/>
              </w:rPr>
              <w:t>7.4.1.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Uczestnicy wywiadów pogłębionych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D45B9F2" w14:textId="1CCCE468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62" w:history="1">
            <w:r w:rsidRPr="00511575">
              <w:rPr>
                <w:rStyle w:val="Hipercze"/>
              </w:rPr>
              <w:t>7.4.2.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Scenariusze wywiadów IDI/TDI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56FB4E7B" w14:textId="289F0E06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63" w:history="1">
            <w:r w:rsidRPr="00511575">
              <w:rPr>
                <w:rStyle w:val="Hipercze"/>
              </w:rPr>
              <w:t>7.4.3.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Realizacja wywiadów IDI/TDI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1FEAF29" w14:textId="3B79E9DF" w:rsidR="00207557" w:rsidRDefault="00207557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244964" w:history="1">
            <w:r w:rsidRPr="00511575">
              <w:rPr>
                <w:rStyle w:val="Hipercze"/>
                <w:bCs/>
                <w:noProof/>
              </w:rPr>
              <w:t>7.5.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bCs/>
                <w:noProof/>
              </w:rPr>
              <w:t>Przygotowanie raportu końcowego w wersji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_Toc225244964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926FA5" w14:textId="63472813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65" w:history="1">
            <w:r w:rsidRPr="00511575">
              <w:rPr>
                <w:rStyle w:val="Hipercze"/>
              </w:rPr>
              <w:t>7.5.1.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Wytyczne dotyczące raportu końcowego w wersji elektronicznej dostępnej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66D1C5D0" w14:textId="18841321" w:rsidR="00207557" w:rsidRDefault="00207557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244966" w:history="1">
            <w:r w:rsidRPr="00511575">
              <w:rPr>
                <w:rStyle w:val="Hipercze"/>
                <w:bCs/>
                <w:noProof/>
              </w:rPr>
              <w:t>7.6.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bCs/>
                <w:noProof/>
              </w:rPr>
              <w:t>Druk i dostawa raportu końcowego oraz pozostałych produktów końcowy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_Toc225244966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EA83D" w14:textId="7DF90050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67" w:history="1">
            <w:r w:rsidRPr="00511575">
              <w:rPr>
                <w:rStyle w:val="Hipercze"/>
              </w:rPr>
              <w:t>7.6.1.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Wytyczne dotyczące raportu końcowego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19A8E050" w14:textId="654E360D" w:rsidR="00207557" w:rsidRDefault="00207557">
          <w:pPr>
            <w:pStyle w:val="Spistreci3"/>
            <w:rPr>
              <w:rFonts w:eastAsiaTheme="minorEastAsia" w:cstheme="minorBidi"/>
              <w:bCs w:val="0"/>
              <w:kern w:val="2"/>
              <w:lang w:eastAsia="pl-PL"/>
              <w14:ligatures w14:val="standardContextual"/>
            </w:rPr>
          </w:pPr>
          <w:hyperlink w:anchor="_Toc225244968" w:history="1">
            <w:r w:rsidRPr="00511575">
              <w:rPr>
                <w:rStyle w:val="Hipercze"/>
              </w:rPr>
              <w:t>7.6.2.</w:t>
            </w:r>
            <w:r>
              <w:rPr>
                <w:rFonts w:eastAsiaTheme="minorEastAsia" w:cstheme="minorBidi"/>
                <w:bCs w:val="0"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</w:rPr>
              <w:t>Wytyczne dotyczące prezentacji multimedialnej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_Toc225244968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7EB220B8" w14:textId="39B10731" w:rsidR="00207557" w:rsidRDefault="00207557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244969" w:history="1">
            <w:r w:rsidRPr="00511575">
              <w:rPr>
                <w:rStyle w:val="Hipercze"/>
                <w:bCs/>
                <w:noProof/>
              </w:rPr>
              <w:t>7.7.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511575">
              <w:rPr>
                <w:rStyle w:val="Hipercze"/>
                <w:bCs/>
                <w:noProof/>
              </w:rPr>
              <w:t>Wykaz produktów badania powstałych w trakcie zamówienia (na wszystkich etapach)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_Toc225244969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B4A1E" w14:textId="129E33E0" w:rsidR="00D57D30" w:rsidRPr="00DB1249" w:rsidRDefault="00D57D30" w:rsidP="004C6489">
          <w:pPr>
            <w:spacing w:line="312" w:lineRule="auto"/>
          </w:pPr>
          <w:r w:rsidRPr="00963274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7F5FA532" w14:textId="02FB2634" w:rsidR="00CA13DA" w:rsidRPr="00DB1249" w:rsidRDefault="00CA13DA" w:rsidP="00C90335">
      <w:pPr>
        <w:pStyle w:val="Nagwek1"/>
        <w:rPr>
          <w:rStyle w:val="Nagwek1Znak"/>
          <w:b/>
        </w:rPr>
      </w:pPr>
      <w:bookmarkStart w:id="0" w:name="_Toc225244947"/>
      <w:r w:rsidRPr="00DB1249">
        <w:rPr>
          <w:rStyle w:val="Nagwek1Znak"/>
          <w:b/>
        </w:rPr>
        <w:t>Definicje</w:t>
      </w:r>
      <w:bookmarkEnd w:id="0"/>
    </w:p>
    <w:p w14:paraId="182F0772" w14:textId="727DF21B" w:rsidR="00CA13DA" w:rsidRDefault="00CA13DA" w:rsidP="004C6489">
      <w:pPr>
        <w:tabs>
          <w:tab w:val="left" w:pos="993"/>
        </w:tabs>
        <w:spacing w:line="312" w:lineRule="auto"/>
        <w:rPr>
          <w:rFonts w:cstheme="minorHAnsi"/>
          <w:sz w:val="22"/>
          <w:szCs w:val="22"/>
        </w:rPr>
      </w:pPr>
      <w:r w:rsidRPr="00301C47">
        <w:rPr>
          <w:rFonts w:cstheme="minorHAnsi"/>
          <w:b/>
          <w:bCs/>
          <w:sz w:val="22"/>
          <w:szCs w:val="22"/>
        </w:rPr>
        <w:t>Region</w:t>
      </w:r>
      <w:r w:rsidRPr="00245909">
        <w:rPr>
          <w:rFonts w:cstheme="minorHAnsi"/>
          <w:sz w:val="22"/>
          <w:szCs w:val="22"/>
        </w:rPr>
        <w:t xml:space="preserve"> – </w:t>
      </w:r>
      <w:r w:rsidR="00245909" w:rsidRPr="005F3B82">
        <w:rPr>
          <w:rFonts w:cstheme="minorHAnsi"/>
          <w:sz w:val="22"/>
          <w:szCs w:val="22"/>
        </w:rPr>
        <w:t>jednostka terytorialna o poziomie wojewódzkim. Na potrzeby projektu pojęcie regionu jest traktowane zamiennie z pojęciem województwo, z wyłączeniem OPZ, gdzie przez pojęcie region Zamawiający rozumie województwo wielkopolskie.</w:t>
      </w:r>
    </w:p>
    <w:p w14:paraId="02A77D0C" w14:textId="3F48CD32" w:rsidR="003A51CD" w:rsidRDefault="003A51CD" w:rsidP="004C6489">
      <w:pPr>
        <w:tabs>
          <w:tab w:val="left" w:pos="993"/>
        </w:tabs>
        <w:spacing w:line="312" w:lineRule="auto"/>
        <w:rPr>
          <w:rFonts w:cstheme="minorHAnsi"/>
          <w:sz w:val="22"/>
          <w:szCs w:val="22"/>
        </w:rPr>
      </w:pPr>
      <w:r w:rsidRPr="00301C47">
        <w:rPr>
          <w:rFonts w:cstheme="minorHAnsi"/>
          <w:b/>
          <w:bCs/>
          <w:sz w:val="22"/>
          <w:szCs w:val="22"/>
        </w:rPr>
        <w:t xml:space="preserve">Osoby </w:t>
      </w:r>
      <w:r w:rsidR="0043687A">
        <w:rPr>
          <w:rFonts w:cstheme="minorHAnsi"/>
          <w:b/>
          <w:bCs/>
          <w:sz w:val="22"/>
          <w:szCs w:val="22"/>
        </w:rPr>
        <w:t>pracujące</w:t>
      </w:r>
      <w:r w:rsidRPr="00301C47">
        <w:rPr>
          <w:rFonts w:cstheme="minorHAnsi"/>
          <w:b/>
          <w:bCs/>
          <w:sz w:val="22"/>
          <w:szCs w:val="22"/>
        </w:rPr>
        <w:t xml:space="preserve"> w wieku przedemerytalnym</w:t>
      </w:r>
      <w:r>
        <w:rPr>
          <w:rFonts w:cstheme="minorHAnsi"/>
          <w:sz w:val="22"/>
          <w:szCs w:val="22"/>
        </w:rPr>
        <w:t xml:space="preserve"> –</w:t>
      </w:r>
      <w:r w:rsidR="009845EF">
        <w:rPr>
          <w:rFonts w:cstheme="minorHAnsi"/>
          <w:sz w:val="22"/>
          <w:szCs w:val="22"/>
        </w:rPr>
        <w:t xml:space="preserve"> </w:t>
      </w:r>
      <w:r w:rsidR="009845EF" w:rsidRPr="009845EF">
        <w:rPr>
          <w:rFonts w:cstheme="minorHAnsi"/>
          <w:sz w:val="22"/>
          <w:szCs w:val="22"/>
        </w:rPr>
        <w:t>pracownicy</w:t>
      </w:r>
      <w:r w:rsidR="009845EF">
        <w:rPr>
          <w:rFonts w:cstheme="minorHAnsi"/>
          <w:sz w:val="22"/>
          <w:szCs w:val="22"/>
        </w:rPr>
        <w:t xml:space="preserve"> lub </w:t>
      </w:r>
      <w:r w:rsidR="00EC6ED5">
        <w:rPr>
          <w:rFonts w:cstheme="minorHAnsi"/>
          <w:sz w:val="22"/>
          <w:szCs w:val="22"/>
        </w:rPr>
        <w:t>przedsiębiorcy</w:t>
      </w:r>
      <w:r w:rsidR="009845EF" w:rsidRPr="009845EF">
        <w:rPr>
          <w:rFonts w:cstheme="minorHAnsi"/>
          <w:sz w:val="22"/>
          <w:szCs w:val="22"/>
        </w:rPr>
        <w:t>, którym zgodnie z przepisami Kodeksu pracy (</w:t>
      </w:r>
      <w:r w:rsidR="00151385" w:rsidRPr="00151385">
        <w:rPr>
          <w:rFonts w:cstheme="minorHAnsi"/>
          <w:sz w:val="22"/>
          <w:szCs w:val="22"/>
        </w:rPr>
        <w:t>Dz.U.2025</w:t>
      </w:r>
      <w:r w:rsidR="00B864DE">
        <w:rPr>
          <w:rFonts w:cstheme="minorHAnsi"/>
          <w:sz w:val="22"/>
          <w:szCs w:val="22"/>
        </w:rPr>
        <w:t xml:space="preserve"> poz. </w:t>
      </w:r>
      <w:r w:rsidR="00151385" w:rsidRPr="00151385">
        <w:rPr>
          <w:rFonts w:cstheme="minorHAnsi"/>
          <w:sz w:val="22"/>
          <w:szCs w:val="22"/>
        </w:rPr>
        <w:t>277</w:t>
      </w:r>
      <w:r w:rsidR="00B864DE">
        <w:rPr>
          <w:rFonts w:cstheme="minorHAnsi"/>
          <w:sz w:val="22"/>
          <w:szCs w:val="22"/>
        </w:rPr>
        <w:t xml:space="preserve"> z </w:t>
      </w:r>
      <w:proofErr w:type="spellStart"/>
      <w:r w:rsidR="00B864DE">
        <w:rPr>
          <w:rFonts w:cstheme="minorHAnsi"/>
          <w:sz w:val="22"/>
          <w:szCs w:val="22"/>
        </w:rPr>
        <w:t>późn</w:t>
      </w:r>
      <w:proofErr w:type="spellEnd"/>
      <w:r w:rsidR="00B864DE">
        <w:rPr>
          <w:rFonts w:cstheme="minorHAnsi"/>
          <w:sz w:val="22"/>
          <w:szCs w:val="22"/>
        </w:rPr>
        <w:t>. zm.</w:t>
      </w:r>
      <w:r w:rsidR="00151385">
        <w:rPr>
          <w:rFonts w:cstheme="minorHAnsi"/>
          <w:sz w:val="22"/>
          <w:szCs w:val="22"/>
        </w:rPr>
        <w:t>,</w:t>
      </w:r>
      <w:r w:rsidR="00151385" w:rsidRPr="00151385">
        <w:rPr>
          <w:rFonts w:cstheme="minorHAnsi"/>
          <w:sz w:val="22"/>
          <w:szCs w:val="22"/>
        </w:rPr>
        <w:t xml:space="preserve"> </w:t>
      </w:r>
      <w:r w:rsidR="009845EF" w:rsidRPr="009845EF">
        <w:rPr>
          <w:rFonts w:cstheme="minorHAnsi"/>
          <w:sz w:val="22"/>
          <w:szCs w:val="22"/>
        </w:rPr>
        <w:t xml:space="preserve">art. 39) pozostało nie więcej niż 4 lata do </w:t>
      </w:r>
      <w:r w:rsidR="009845EF" w:rsidRPr="009845EF">
        <w:rPr>
          <w:rFonts w:cstheme="minorHAnsi"/>
          <w:sz w:val="22"/>
          <w:szCs w:val="22"/>
        </w:rPr>
        <w:lastRenderedPageBreak/>
        <w:t>osiągnięcia powszechnego wieku emerytalnego, pod warunkiem, że okres ich zatrudnienia umożliwia nabycie prawa do emerytury z chwilą osiągnięcia tego wieku. </w:t>
      </w:r>
      <w:r w:rsidR="009845EF">
        <w:rPr>
          <w:rFonts w:cstheme="minorHAnsi"/>
          <w:sz w:val="22"/>
          <w:szCs w:val="22"/>
        </w:rPr>
        <w:t>N</w:t>
      </w:r>
      <w:r>
        <w:rPr>
          <w:rFonts w:cstheme="minorHAnsi"/>
          <w:sz w:val="22"/>
          <w:szCs w:val="22"/>
        </w:rPr>
        <w:t>a potrzeby projektu przyjęto</w:t>
      </w:r>
      <w:r w:rsidR="009845EF">
        <w:rPr>
          <w:rFonts w:cstheme="minorHAnsi"/>
          <w:sz w:val="22"/>
          <w:szCs w:val="22"/>
        </w:rPr>
        <w:t>,</w:t>
      </w:r>
      <w:r>
        <w:rPr>
          <w:rFonts w:cstheme="minorHAnsi"/>
          <w:sz w:val="22"/>
          <w:szCs w:val="22"/>
        </w:rPr>
        <w:t xml:space="preserve"> że dla kobiet </w:t>
      </w:r>
      <w:r w:rsidR="009845EF">
        <w:rPr>
          <w:rFonts w:cstheme="minorHAnsi"/>
          <w:sz w:val="22"/>
          <w:szCs w:val="22"/>
        </w:rPr>
        <w:t>przedział wiekowy wyniesie 55-59 lata, a dla mężczyzn 60-64 lata.</w:t>
      </w:r>
    </w:p>
    <w:p w14:paraId="0ABD8488" w14:textId="1BD617E6" w:rsidR="00A05F65" w:rsidRPr="00D57D30" w:rsidRDefault="000F2AA0" w:rsidP="00C90335">
      <w:pPr>
        <w:pStyle w:val="Nagwek1"/>
        <w:rPr>
          <w:rStyle w:val="Nagwek1Znak"/>
          <w:b/>
        </w:rPr>
      </w:pPr>
      <w:bookmarkStart w:id="1" w:name="_Toc225244948"/>
      <w:r w:rsidRPr="00D57D30">
        <w:rPr>
          <w:rStyle w:val="Nagwek1Znak"/>
          <w:b/>
        </w:rPr>
        <w:t>Przedmiot zamówienia</w:t>
      </w:r>
      <w:bookmarkEnd w:id="1"/>
    </w:p>
    <w:p w14:paraId="0DDE1093" w14:textId="6798B521" w:rsidR="00415FC4" w:rsidRPr="006E0F61" w:rsidRDefault="000F2AA0" w:rsidP="004C6489">
      <w:pPr>
        <w:tabs>
          <w:tab w:val="left" w:pos="993"/>
        </w:tabs>
        <w:spacing w:line="312" w:lineRule="auto"/>
        <w:rPr>
          <w:rFonts w:cstheme="minorHAnsi"/>
          <w:sz w:val="22"/>
          <w:szCs w:val="22"/>
          <w:highlight w:val="yellow"/>
        </w:rPr>
      </w:pPr>
      <w:r w:rsidRPr="006E0F61">
        <w:rPr>
          <w:rFonts w:cstheme="minorHAnsi"/>
          <w:sz w:val="22"/>
          <w:szCs w:val="22"/>
        </w:rPr>
        <w:t xml:space="preserve">Przedmiotem zamówienia jest </w:t>
      </w:r>
      <w:bookmarkStart w:id="2" w:name="_Hlk154666973"/>
      <w:r w:rsidRPr="006E0F61">
        <w:rPr>
          <w:rFonts w:cstheme="minorHAnsi"/>
          <w:sz w:val="22"/>
          <w:szCs w:val="22"/>
        </w:rPr>
        <w:t xml:space="preserve">przygotowanie i przeprowadzenie badania oraz sporządzenie raportu </w:t>
      </w:r>
      <w:r w:rsidR="00D74E92">
        <w:rPr>
          <w:rFonts w:cstheme="minorHAnsi"/>
          <w:sz w:val="22"/>
          <w:szCs w:val="22"/>
        </w:rPr>
        <w:t>końcowego</w:t>
      </w:r>
      <w:r w:rsidRPr="006E0F61">
        <w:rPr>
          <w:rFonts w:cstheme="minorHAnsi"/>
          <w:sz w:val="22"/>
          <w:szCs w:val="22"/>
        </w:rPr>
        <w:t xml:space="preserve"> pn</w:t>
      </w:r>
      <w:bookmarkStart w:id="3" w:name="_Hlk155612271"/>
      <w:r w:rsidR="00415FC4" w:rsidRPr="006E0F61">
        <w:rPr>
          <w:rFonts w:cstheme="minorHAnsi"/>
          <w:sz w:val="22"/>
          <w:szCs w:val="22"/>
        </w:rPr>
        <w:t>.</w:t>
      </w:r>
      <w:r w:rsidR="001364FB">
        <w:rPr>
          <w:rFonts w:eastAsiaTheme="minorEastAsia" w:cstheme="minorHAnsi"/>
          <w:b/>
          <w:bCs/>
          <w:sz w:val="22"/>
          <w:szCs w:val="22"/>
          <w:lang w:eastAsia="pl-PL"/>
        </w:rPr>
        <w:t xml:space="preserve"> „</w:t>
      </w:r>
      <w:r w:rsidR="00FD30C8">
        <w:rPr>
          <w:rFonts w:eastAsiaTheme="minorEastAsia" w:cstheme="minorHAnsi"/>
          <w:b/>
          <w:bCs/>
          <w:sz w:val="22"/>
          <w:szCs w:val="22"/>
          <w:lang w:eastAsia="pl-PL"/>
        </w:rPr>
        <w:t>Sytuacja</w:t>
      </w:r>
      <w:r w:rsidR="00FD30C8" w:rsidRPr="00FD30C8">
        <w:t xml:space="preserve"> </w:t>
      </w:r>
      <w:r w:rsidR="00FD30C8" w:rsidRPr="00FD30C8">
        <w:rPr>
          <w:rFonts w:eastAsiaTheme="minorEastAsia" w:cstheme="minorHAnsi"/>
          <w:b/>
          <w:bCs/>
          <w:sz w:val="22"/>
          <w:szCs w:val="22"/>
          <w:lang w:eastAsia="pl-PL"/>
        </w:rPr>
        <w:t>pracowników w wieku przedemerytalnym</w:t>
      </w:r>
      <w:r w:rsidR="00FD30C8">
        <w:rPr>
          <w:rFonts w:eastAsiaTheme="minorEastAsia" w:cstheme="minorHAnsi"/>
          <w:b/>
          <w:bCs/>
          <w:sz w:val="22"/>
          <w:szCs w:val="22"/>
          <w:lang w:eastAsia="pl-PL"/>
        </w:rPr>
        <w:t>,</w:t>
      </w:r>
      <w:r w:rsidR="00FD30C8" w:rsidRPr="00FD30C8">
        <w:rPr>
          <w:rFonts w:eastAsiaTheme="minorEastAsia" w:cstheme="minorHAnsi"/>
          <w:b/>
          <w:bCs/>
          <w:sz w:val="22"/>
          <w:szCs w:val="22"/>
          <w:lang w:eastAsia="pl-PL"/>
        </w:rPr>
        <w:t xml:space="preserve"> w kontekście ich obecnej i przyszłej aktywności zawodowej na wielkopolskim rynku pracy</w:t>
      </w:r>
      <w:r w:rsidR="00415FC4" w:rsidRPr="006E0F61">
        <w:rPr>
          <w:rFonts w:eastAsiaTheme="minorEastAsia" w:cstheme="minorHAnsi"/>
          <w:b/>
          <w:bCs/>
          <w:sz w:val="22"/>
          <w:szCs w:val="22"/>
          <w:lang w:eastAsia="pl-PL"/>
        </w:rPr>
        <w:t>”</w:t>
      </w:r>
      <w:bookmarkEnd w:id="3"/>
      <w:r w:rsidRPr="006E0F61">
        <w:rPr>
          <w:rFonts w:cstheme="minorHAnsi"/>
          <w:sz w:val="22"/>
          <w:szCs w:val="22"/>
        </w:rPr>
        <w:t xml:space="preserve">, zwane dalej także projektem lub badaniem. </w:t>
      </w:r>
      <w:bookmarkEnd w:id="2"/>
    </w:p>
    <w:p w14:paraId="0961FD76" w14:textId="299375D6" w:rsidR="00617A5F" w:rsidRPr="00FD30C8" w:rsidRDefault="00617A5F" w:rsidP="00C90335">
      <w:pPr>
        <w:pStyle w:val="Nagwek1"/>
      </w:pPr>
      <w:bookmarkStart w:id="4" w:name="_Toc225244949"/>
      <w:r w:rsidRPr="00FD30C8">
        <w:t>Cel badania</w:t>
      </w:r>
      <w:bookmarkEnd w:id="4"/>
    </w:p>
    <w:p w14:paraId="06EBF49D" w14:textId="272ACE53" w:rsidR="00AB3FEC" w:rsidRPr="00AB3FEC" w:rsidRDefault="00AB3FEC" w:rsidP="00AB3FEC">
      <w:pPr>
        <w:tabs>
          <w:tab w:val="left" w:pos="993"/>
        </w:tabs>
        <w:spacing w:line="312" w:lineRule="auto"/>
        <w:rPr>
          <w:rFonts w:cstheme="minorHAnsi"/>
          <w:sz w:val="22"/>
          <w:szCs w:val="22"/>
        </w:rPr>
      </w:pPr>
      <w:r w:rsidRPr="00AB3FEC">
        <w:rPr>
          <w:rFonts w:cstheme="minorHAnsi"/>
          <w:sz w:val="22"/>
          <w:szCs w:val="22"/>
        </w:rPr>
        <w:t xml:space="preserve">Osoby w wieku przedemerytalnym stanowią dużą grupę osób pracujących na wielkopolskim rynku pracy. Są to osoby z roczników wyżu demograficznego, o znacznym doświadczeniu zawodowym oraz kulturze pracy. Starzenie się struktury osób pracujących oraz mały napływ pracowników na rynek pracy to wyzwania, z jakimi mierzą się wielkopolska gospodarka oraz usługi publiczne. </w:t>
      </w:r>
      <w:r w:rsidR="004F0E25">
        <w:rPr>
          <w:rFonts w:cstheme="minorHAnsi"/>
          <w:sz w:val="22"/>
          <w:szCs w:val="22"/>
        </w:rPr>
        <w:t>Przyszła perspektyw</w:t>
      </w:r>
      <w:r w:rsidR="00151385">
        <w:rPr>
          <w:rFonts w:cstheme="minorHAnsi"/>
          <w:sz w:val="22"/>
          <w:szCs w:val="22"/>
        </w:rPr>
        <w:t>a braków kadrowych</w:t>
      </w:r>
      <w:r w:rsidR="004F0E25">
        <w:rPr>
          <w:rFonts w:cstheme="minorHAnsi"/>
          <w:sz w:val="22"/>
          <w:szCs w:val="22"/>
        </w:rPr>
        <w:t xml:space="preserve"> </w:t>
      </w:r>
      <w:r w:rsidRPr="00AB3FEC">
        <w:rPr>
          <w:rFonts w:cstheme="minorHAnsi"/>
          <w:sz w:val="22"/>
          <w:szCs w:val="22"/>
        </w:rPr>
        <w:t>wymagał</w:t>
      </w:r>
      <w:r w:rsidR="00151385">
        <w:rPr>
          <w:rFonts w:cstheme="minorHAnsi"/>
          <w:sz w:val="22"/>
          <w:szCs w:val="22"/>
        </w:rPr>
        <w:t>a</w:t>
      </w:r>
      <w:r w:rsidRPr="00AB3FEC">
        <w:rPr>
          <w:rFonts w:cstheme="minorHAnsi"/>
          <w:sz w:val="22"/>
          <w:szCs w:val="22"/>
        </w:rPr>
        <w:t xml:space="preserve">by od pracodawców zachęcania pracowników do wydłużania swojej aktywności zawodowej i otwarcia na pracowników starszych, w praktyce osoby w wieku przedemerytalnym są jedną z grup o najtrudniejszej sytuacji na rynku pracy. </w:t>
      </w:r>
    </w:p>
    <w:p w14:paraId="2513CF9A" w14:textId="28258219" w:rsidR="00AB3FEC" w:rsidRPr="00AB3FEC" w:rsidRDefault="00AB3FEC" w:rsidP="00AB3FEC">
      <w:pPr>
        <w:tabs>
          <w:tab w:val="left" w:pos="993"/>
        </w:tabs>
        <w:spacing w:line="312" w:lineRule="auto"/>
        <w:rPr>
          <w:rFonts w:cstheme="minorHAnsi"/>
          <w:sz w:val="22"/>
          <w:szCs w:val="22"/>
        </w:rPr>
      </w:pPr>
      <w:r w:rsidRPr="00AB3FEC">
        <w:rPr>
          <w:rFonts w:cstheme="minorHAnsi"/>
          <w:sz w:val="22"/>
          <w:szCs w:val="22"/>
        </w:rPr>
        <w:t xml:space="preserve">Niski wiek emerytalny w Polsce, niechęć do zatrudniania starszych osób, brak wsparcia dla starszych pracowników, zniechęcenie pracą oraz obciążenie innymi obowiązkami sprzyjają decyzjom o przejściu na emeryturę wraz z uzyskaniem </w:t>
      </w:r>
      <w:r w:rsidR="004F0E25" w:rsidRPr="00AB3FEC">
        <w:rPr>
          <w:rFonts w:cstheme="minorHAnsi"/>
          <w:sz w:val="22"/>
          <w:szCs w:val="22"/>
        </w:rPr>
        <w:t xml:space="preserve">do niej </w:t>
      </w:r>
      <w:r w:rsidRPr="00AB3FEC">
        <w:rPr>
          <w:rFonts w:cstheme="minorHAnsi"/>
          <w:sz w:val="22"/>
          <w:szCs w:val="22"/>
        </w:rPr>
        <w:t xml:space="preserve">praw. Z drugiej strony obecnie osoby w wieku przedemerytalnym są bardziej aktywne i </w:t>
      </w:r>
      <w:r w:rsidR="00593006">
        <w:rPr>
          <w:rFonts w:cstheme="minorHAnsi"/>
          <w:sz w:val="22"/>
          <w:szCs w:val="22"/>
        </w:rPr>
        <w:t xml:space="preserve">nierzadko w </w:t>
      </w:r>
      <w:r w:rsidRPr="00AB3FEC">
        <w:rPr>
          <w:rFonts w:cstheme="minorHAnsi"/>
          <w:sz w:val="22"/>
          <w:szCs w:val="22"/>
        </w:rPr>
        <w:t xml:space="preserve">lepszym stanie zdrowia niż wcześniejsze pokolenia, </w:t>
      </w:r>
      <w:r w:rsidR="00151385">
        <w:rPr>
          <w:rFonts w:cstheme="minorHAnsi"/>
          <w:sz w:val="22"/>
          <w:szCs w:val="22"/>
        </w:rPr>
        <w:t xml:space="preserve">a </w:t>
      </w:r>
      <w:r w:rsidR="00593006">
        <w:rPr>
          <w:rFonts w:cstheme="minorHAnsi"/>
          <w:sz w:val="22"/>
          <w:szCs w:val="22"/>
        </w:rPr>
        <w:t xml:space="preserve">ponadto wysokość </w:t>
      </w:r>
      <w:r w:rsidRPr="00AB3FEC">
        <w:rPr>
          <w:rFonts w:cstheme="minorHAnsi"/>
          <w:sz w:val="22"/>
          <w:szCs w:val="22"/>
        </w:rPr>
        <w:t>świadcze</w:t>
      </w:r>
      <w:r w:rsidR="00593006">
        <w:rPr>
          <w:rFonts w:cstheme="minorHAnsi"/>
          <w:sz w:val="22"/>
          <w:szCs w:val="22"/>
        </w:rPr>
        <w:t>ń</w:t>
      </w:r>
      <w:r w:rsidRPr="00AB3FEC">
        <w:rPr>
          <w:rFonts w:cstheme="minorHAnsi"/>
          <w:sz w:val="22"/>
          <w:szCs w:val="22"/>
        </w:rPr>
        <w:t xml:space="preserve"> emerytaln</w:t>
      </w:r>
      <w:r w:rsidR="00593006">
        <w:rPr>
          <w:rFonts w:cstheme="minorHAnsi"/>
          <w:sz w:val="22"/>
          <w:szCs w:val="22"/>
        </w:rPr>
        <w:t>ych jest</w:t>
      </w:r>
      <w:r w:rsidRPr="00AB3FEC">
        <w:rPr>
          <w:rFonts w:cstheme="minorHAnsi"/>
          <w:sz w:val="22"/>
          <w:szCs w:val="22"/>
        </w:rPr>
        <w:t xml:space="preserve"> niższ</w:t>
      </w:r>
      <w:r w:rsidR="00593006">
        <w:rPr>
          <w:rFonts w:cstheme="minorHAnsi"/>
          <w:sz w:val="22"/>
          <w:szCs w:val="22"/>
        </w:rPr>
        <w:t xml:space="preserve">a </w:t>
      </w:r>
      <w:r w:rsidRPr="00AB3FEC">
        <w:rPr>
          <w:rFonts w:cstheme="minorHAnsi"/>
          <w:sz w:val="22"/>
          <w:szCs w:val="22"/>
        </w:rPr>
        <w:t>niż</w:t>
      </w:r>
      <w:r w:rsidR="00593006">
        <w:rPr>
          <w:rFonts w:cstheme="minorHAnsi"/>
          <w:sz w:val="22"/>
          <w:szCs w:val="22"/>
        </w:rPr>
        <w:t xml:space="preserve"> wysokość</w:t>
      </w:r>
      <w:r w:rsidRPr="00AB3FEC">
        <w:rPr>
          <w:rFonts w:cstheme="minorHAnsi"/>
          <w:sz w:val="22"/>
          <w:szCs w:val="22"/>
        </w:rPr>
        <w:t xml:space="preserve"> wynagrodzenia</w:t>
      </w:r>
      <w:r w:rsidR="00593006">
        <w:rPr>
          <w:rFonts w:cstheme="minorHAnsi"/>
          <w:sz w:val="22"/>
          <w:szCs w:val="22"/>
        </w:rPr>
        <w:t xml:space="preserve">. </w:t>
      </w:r>
      <w:r w:rsidRPr="00AB3FEC">
        <w:rPr>
          <w:rFonts w:cstheme="minorHAnsi"/>
          <w:sz w:val="22"/>
          <w:szCs w:val="22"/>
        </w:rPr>
        <w:t>Wszystkie te przedstawione w sposób uproszczony procesy wpływają na decyzje zawodowe i emerytalne samych pracowników, a także na działania pracodawców w zakresie zarządzania wiekiem.</w:t>
      </w:r>
      <w:r w:rsidR="00151385">
        <w:rPr>
          <w:rFonts w:cstheme="minorHAnsi"/>
          <w:sz w:val="22"/>
          <w:szCs w:val="22"/>
        </w:rPr>
        <w:t xml:space="preserve"> Dotychczasowe badania realizowane w regionie wskazują na rosnący problem zastępowalności kadr i starzenia się grup zawodów, szczególnie w obszarze usług publicznych (edukacja, ochrona zdrowia etc.) i administracji, stąd badanie uwzględniać ma perspektywę pracodawców z sektora publicznego i prywatnego.</w:t>
      </w:r>
    </w:p>
    <w:p w14:paraId="5F54E921" w14:textId="2E4531EB" w:rsidR="00AB3FEC" w:rsidRDefault="00732205" w:rsidP="00AB3FEC">
      <w:pPr>
        <w:tabs>
          <w:tab w:val="left" w:pos="993"/>
        </w:tabs>
        <w:spacing w:line="312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C</w:t>
      </w:r>
      <w:r w:rsidR="00AB3FEC" w:rsidRPr="00AB3FEC">
        <w:rPr>
          <w:rFonts w:cstheme="minorHAnsi"/>
          <w:sz w:val="22"/>
          <w:szCs w:val="22"/>
        </w:rPr>
        <w:t>elem badania są:</w:t>
      </w:r>
    </w:p>
    <w:p w14:paraId="56DD236E" w14:textId="20AD9E55" w:rsidR="00AB3FEC" w:rsidRPr="00AB3FEC" w:rsidRDefault="00151385" w:rsidP="006F7429">
      <w:pPr>
        <w:pStyle w:val="Akapitzlist"/>
        <w:numPr>
          <w:ilvl w:val="0"/>
          <w:numId w:val="30"/>
        </w:numPr>
        <w:tabs>
          <w:tab w:val="left" w:pos="993"/>
        </w:tabs>
        <w:spacing w:line="312" w:lineRule="auto"/>
        <w:rPr>
          <w:rFonts w:cstheme="minorHAnsi"/>
        </w:rPr>
      </w:pPr>
      <w:r>
        <w:rPr>
          <w:rFonts w:cstheme="minorHAnsi"/>
        </w:rPr>
        <w:t>charakterystyka</w:t>
      </w:r>
      <w:r w:rsidR="00B94F09" w:rsidRPr="00AB3FEC">
        <w:rPr>
          <w:rFonts w:cstheme="minorHAnsi"/>
        </w:rPr>
        <w:t xml:space="preserve"> osób aktywnych zawodowo w wieku przedemerytalnym w województwie wielkopolskim</w:t>
      </w:r>
      <w:r>
        <w:rPr>
          <w:rFonts w:cstheme="minorHAnsi"/>
        </w:rPr>
        <w:t xml:space="preserve"> </w:t>
      </w:r>
      <w:r w:rsidR="00AB3FEC">
        <w:rPr>
          <w:rFonts w:cstheme="minorHAnsi"/>
        </w:rPr>
        <w:t>,</w:t>
      </w:r>
    </w:p>
    <w:p w14:paraId="4F99B2D3" w14:textId="1CDDBC67" w:rsidR="00AB3FEC" w:rsidRPr="00AB3FEC" w:rsidRDefault="00AB3FEC" w:rsidP="006F7429">
      <w:pPr>
        <w:pStyle w:val="Akapitzlist"/>
        <w:numPr>
          <w:ilvl w:val="0"/>
          <w:numId w:val="30"/>
        </w:numPr>
        <w:tabs>
          <w:tab w:val="left" w:pos="993"/>
        </w:tabs>
        <w:spacing w:line="312" w:lineRule="auto"/>
        <w:rPr>
          <w:rFonts w:cstheme="minorHAnsi"/>
        </w:rPr>
      </w:pPr>
      <w:r w:rsidRPr="00AB3FEC">
        <w:rPr>
          <w:rFonts w:cstheme="minorHAnsi"/>
        </w:rPr>
        <w:t>określenie</w:t>
      </w:r>
      <w:r w:rsidR="00700352" w:rsidRPr="00AB3FEC">
        <w:rPr>
          <w:rFonts w:cstheme="minorHAnsi"/>
        </w:rPr>
        <w:t xml:space="preserve"> postaw </w:t>
      </w:r>
      <w:r>
        <w:rPr>
          <w:rFonts w:cstheme="minorHAnsi"/>
        </w:rPr>
        <w:t xml:space="preserve">pracowników </w:t>
      </w:r>
      <w:r w:rsidR="009E2190">
        <w:rPr>
          <w:rFonts w:cstheme="minorHAnsi"/>
        </w:rPr>
        <w:t xml:space="preserve">oraz </w:t>
      </w:r>
      <w:r w:rsidR="00732205">
        <w:rPr>
          <w:rFonts w:cstheme="minorHAnsi"/>
        </w:rPr>
        <w:t xml:space="preserve">przedsiębiorców </w:t>
      </w:r>
      <w:r w:rsidR="00700352" w:rsidRPr="00AB3FEC">
        <w:rPr>
          <w:rFonts w:cstheme="minorHAnsi"/>
        </w:rPr>
        <w:t xml:space="preserve">dotyczących planów zawodowych do momentu osiągnięcia wieku emerytalnego </w:t>
      </w:r>
      <w:r w:rsidR="00151385">
        <w:rPr>
          <w:rFonts w:cstheme="minorHAnsi"/>
        </w:rPr>
        <w:t>oraz</w:t>
      </w:r>
      <w:r w:rsidR="00700352" w:rsidRPr="00AB3FEC">
        <w:rPr>
          <w:rFonts w:cstheme="minorHAnsi"/>
        </w:rPr>
        <w:t xml:space="preserve"> po jego przekroczeniu</w:t>
      </w:r>
      <w:r w:rsidR="00B01E66">
        <w:rPr>
          <w:rFonts w:cstheme="minorHAnsi"/>
        </w:rPr>
        <w:t>,</w:t>
      </w:r>
    </w:p>
    <w:p w14:paraId="6612F265" w14:textId="1832FBCA" w:rsidR="00AB3FEC" w:rsidRPr="00AB3FEC" w:rsidRDefault="00AB3FEC" w:rsidP="006F7429">
      <w:pPr>
        <w:pStyle w:val="Akapitzlist"/>
        <w:numPr>
          <w:ilvl w:val="0"/>
          <w:numId w:val="30"/>
        </w:numPr>
        <w:tabs>
          <w:tab w:val="left" w:pos="993"/>
        </w:tabs>
        <w:spacing w:line="312" w:lineRule="auto"/>
        <w:rPr>
          <w:rFonts w:cstheme="minorHAnsi"/>
        </w:rPr>
      </w:pPr>
      <w:r w:rsidRPr="00AB3FEC">
        <w:rPr>
          <w:rFonts w:cstheme="minorHAnsi"/>
        </w:rPr>
        <w:t>diagnoza postrzegania przez</w:t>
      </w:r>
      <w:r w:rsidR="00700352" w:rsidRPr="00AB3FEC">
        <w:rPr>
          <w:rFonts w:cstheme="minorHAnsi"/>
        </w:rPr>
        <w:t xml:space="preserve"> pracodawców pracowników w wieku przedemerytalnym</w:t>
      </w:r>
      <w:r w:rsidRPr="00AB3FEC">
        <w:rPr>
          <w:rFonts w:cstheme="minorHAnsi"/>
        </w:rPr>
        <w:t xml:space="preserve"> oraz prowadzonej polityki zatrudnienia wobec tych osób</w:t>
      </w:r>
      <w:r w:rsidR="00B01E66">
        <w:rPr>
          <w:rFonts w:cstheme="minorHAnsi"/>
        </w:rPr>
        <w:t>,</w:t>
      </w:r>
    </w:p>
    <w:p w14:paraId="489F7C5D" w14:textId="672502C1" w:rsidR="00700352" w:rsidRPr="00AB3FEC" w:rsidRDefault="00B01E66" w:rsidP="006F7429">
      <w:pPr>
        <w:pStyle w:val="Akapitzlist"/>
        <w:numPr>
          <w:ilvl w:val="0"/>
          <w:numId w:val="30"/>
        </w:numPr>
        <w:tabs>
          <w:tab w:val="left" w:pos="993"/>
        </w:tabs>
        <w:spacing w:line="312" w:lineRule="auto"/>
        <w:rPr>
          <w:rFonts w:cstheme="minorHAnsi"/>
        </w:rPr>
      </w:pPr>
      <w:r>
        <w:rPr>
          <w:rFonts w:cstheme="minorHAnsi"/>
        </w:rPr>
        <w:t>o</w:t>
      </w:r>
      <w:r w:rsidR="00AB3FEC" w:rsidRPr="00AB3FEC">
        <w:rPr>
          <w:rFonts w:cstheme="minorHAnsi"/>
        </w:rPr>
        <w:t>kreślenie</w:t>
      </w:r>
      <w:r w:rsidR="00700352" w:rsidRPr="00AB3FEC">
        <w:rPr>
          <w:rFonts w:cstheme="minorHAnsi"/>
        </w:rPr>
        <w:t xml:space="preserve"> kierunków działań wspierających dalszą aktywność zawodową</w:t>
      </w:r>
      <w:r w:rsidR="00AB3FEC" w:rsidRPr="00AB3FEC">
        <w:rPr>
          <w:rFonts w:cstheme="minorHAnsi"/>
        </w:rPr>
        <w:t xml:space="preserve"> osób w wieku przedemerytalnym</w:t>
      </w:r>
      <w:r w:rsidR="00CE2029" w:rsidRPr="00AB3FEC">
        <w:rPr>
          <w:rFonts w:cstheme="minorHAnsi"/>
        </w:rPr>
        <w:t>.</w:t>
      </w:r>
    </w:p>
    <w:p w14:paraId="6748370E" w14:textId="77777777" w:rsidR="003A4E04" w:rsidRDefault="003A4E04" w:rsidP="00C90335">
      <w:pPr>
        <w:pStyle w:val="Nagwek1"/>
      </w:pPr>
      <w:bookmarkStart w:id="5" w:name="_Toc217041879"/>
      <w:bookmarkStart w:id="6" w:name="_Toc225244950"/>
      <w:r>
        <w:lastRenderedPageBreak/>
        <w:t>Termin realizacji</w:t>
      </w:r>
      <w:bookmarkEnd w:id="5"/>
      <w:bookmarkEnd w:id="6"/>
    </w:p>
    <w:p w14:paraId="5874F3D8" w14:textId="0A9F8B74" w:rsidR="003A4E04" w:rsidRDefault="003A4E04" w:rsidP="004C6489">
      <w:pPr>
        <w:spacing w:line="312" w:lineRule="auto"/>
        <w:rPr>
          <w:sz w:val="22"/>
          <w:szCs w:val="22"/>
        </w:rPr>
      </w:pPr>
      <w:r w:rsidRPr="001E2150">
        <w:rPr>
          <w:sz w:val="22"/>
          <w:szCs w:val="22"/>
        </w:rPr>
        <w:t xml:space="preserve">Przedmiot zamówienia zostanie zrealizowany w ciągu </w:t>
      </w:r>
      <w:r w:rsidRPr="008647F6">
        <w:rPr>
          <w:b/>
          <w:bCs/>
          <w:sz w:val="22"/>
          <w:szCs w:val="22"/>
        </w:rPr>
        <w:t xml:space="preserve">maksymalnie </w:t>
      </w:r>
      <w:r>
        <w:rPr>
          <w:sz w:val="22"/>
          <w:szCs w:val="22"/>
          <w:u w:val="single"/>
        </w:rPr>
        <w:t>9</w:t>
      </w:r>
      <w:r w:rsidRPr="00CA1507">
        <w:rPr>
          <w:sz w:val="22"/>
          <w:szCs w:val="22"/>
          <w:u w:val="single"/>
        </w:rPr>
        <w:t>0 dni roboczych</w:t>
      </w:r>
      <w:r w:rsidRPr="001E2150">
        <w:rPr>
          <w:sz w:val="22"/>
          <w:szCs w:val="22"/>
        </w:rPr>
        <w:t xml:space="preserve"> od daty podpisania umowy.</w:t>
      </w:r>
    </w:p>
    <w:p w14:paraId="6B913FCD" w14:textId="363925D1" w:rsidR="005E28A2" w:rsidRPr="00C15E6A" w:rsidRDefault="005E28A2" w:rsidP="00C90335">
      <w:pPr>
        <w:pStyle w:val="Nagwek1"/>
      </w:pPr>
      <w:bookmarkStart w:id="7" w:name="_Toc225244951"/>
      <w:r w:rsidRPr="00C15E6A">
        <w:t>Obszary badawcze</w:t>
      </w:r>
      <w:bookmarkEnd w:id="7"/>
    </w:p>
    <w:p w14:paraId="06AA9909" w14:textId="0DCD64C8" w:rsidR="0028572E" w:rsidRDefault="00AB3FEC" w:rsidP="005A496D">
      <w:pPr>
        <w:pStyle w:val="Akapitzlist"/>
        <w:numPr>
          <w:ilvl w:val="0"/>
          <w:numId w:val="1"/>
        </w:numPr>
        <w:spacing w:before="120" w:after="120" w:line="312" w:lineRule="auto"/>
        <w:ind w:left="357" w:hanging="357"/>
      </w:pPr>
      <w:r w:rsidRPr="00AB3FEC">
        <w:rPr>
          <w:b/>
          <w:bCs/>
        </w:rPr>
        <w:t xml:space="preserve">Aktywność zawodowa osób w wieku przedemerytalnym </w:t>
      </w:r>
      <w:r w:rsidR="00747A9D" w:rsidRPr="00747A9D">
        <w:rPr>
          <w:b/>
          <w:bCs/>
        </w:rPr>
        <w:t>w Wielkopolsce</w:t>
      </w:r>
      <w:r w:rsidR="00747A9D">
        <w:t xml:space="preserve"> (</w:t>
      </w:r>
      <w:r w:rsidR="004138E4">
        <w:t>rozpoznanie</w:t>
      </w:r>
      <w:r w:rsidR="00747A9D">
        <w:t xml:space="preserve"> aktualnej pozycji badanej grupy na regionalnym rynku pracy</w:t>
      </w:r>
      <w:r w:rsidR="00A91CB6">
        <w:t xml:space="preserve">: </w:t>
      </w:r>
      <w:r w:rsidR="00083F76">
        <w:t xml:space="preserve">płeć, miejsce zamieszkania, </w:t>
      </w:r>
      <w:r w:rsidR="001C5F89">
        <w:t xml:space="preserve">poziom wykształcenia, </w:t>
      </w:r>
      <w:r w:rsidR="004138E4">
        <w:t xml:space="preserve">forma </w:t>
      </w:r>
      <w:r w:rsidR="001C5F89">
        <w:t xml:space="preserve">aktualnego </w:t>
      </w:r>
      <w:r w:rsidR="004138E4">
        <w:t xml:space="preserve">zatrudnienia, </w:t>
      </w:r>
      <w:r w:rsidR="00554475">
        <w:t>charakter wykonywanej pracy,</w:t>
      </w:r>
      <w:r w:rsidR="00AC3DB1">
        <w:t xml:space="preserve"> </w:t>
      </w:r>
      <w:r w:rsidR="001C5F89">
        <w:t>zajmowane aktualnie stanowisko)</w:t>
      </w:r>
      <w:r w:rsidR="005E24C2">
        <w:t>.</w:t>
      </w:r>
    </w:p>
    <w:p w14:paraId="68F88386" w14:textId="6E52C62D" w:rsidR="00E62191" w:rsidRDefault="00191B79" w:rsidP="005A496D">
      <w:pPr>
        <w:pStyle w:val="Akapitzlist"/>
        <w:numPr>
          <w:ilvl w:val="0"/>
          <w:numId w:val="1"/>
        </w:numPr>
        <w:spacing w:before="120" w:after="120" w:line="312" w:lineRule="auto"/>
        <w:ind w:left="357" w:hanging="357"/>
      </w:pPr>
      <w:r w:rsidRPr="00E62191">
        <w:rPr>
          <w:b/>
          <w:bCs/>
        </w:rPr>
        <w:t>Doświadczenie zdobyte w obszarze dotychczasowej kariery zawodowej</w:t>
      </w:r>
      <w:r w:rsidRPr="00191B79">
        <w:t xml:space="preserve"> </w:t>
      </w:r>
      <w:r w:rsidRPr="00C15E6A">
        <w:t>(</w:t>
      </w:r>
      <w:r w:rsidR="005E24C2">
        <w:t>w historii zawodowej: zajmowane stanowiska, zmiany zatrudnienia, doświadczenia utraty pracy</w:t>
      </w:r>
      <w:r w:rsidR="0082105F">
        <w:t>). O</w:t>
      </w:r>
      <w:r w:rsidR="00E62191" w:rsidRPr="00C15E6A">
        <w:t>cena dotychczasowego przebiegu kariery</w:t>
      </w:r>
      <w:r w:rsidR="00B76A00">
        <w:t xml:space="preserve">: </w:t>
      </w:r>
      <w:r w:rsidR="00E62191" w:rsidRPr="00C15E6A">
        <w:t xml:space="preserve">poziom spełnienia zawodowego, ocena dokonanych decyzji </w:t>
      </w:r>
      <w:proofErr w:type="spellStart"/>
      <w:r w:rsidR="00E62191" w:rsidRPr="00C15E6A">
        <w:t>edukacyjno</w:t>
      </w:r>
      <w:proofErr w:type="spellEnd"/>
      <w:r w:rsidR="00E62191" w:rsidRPr="00C15E6A">
        <w:t xml:space="preserve"> – zawodowych, poczucie sprawczości względem swojej aktywności zawodowej</w:t>
      </w:r>
      <w:r w:rsidR="0082105F">
        <w:t>, ocena posiadanych kwalifikacji i kompetencji (atrakcyjność na rynku pracy), wskazanie preferowanych obszarów rozwoju</w:t>
      </w:r>
      <w:r w:rsidR="00E62191" w:rsidRPr="00C15E6A">
        <w:t>.</w:t>
      </w:r>
    </w:p>
    <w:p w14:paraId="72CE8870" w14:textId="743A4040" w:rsidR="002B0D21" w:rsidRDefault="00D926E1" w:rsidP="005A496D">
      <w:pPr>
        <w:pStyle w:val="Akapitzlist"/>
        <w:numPr>
          <w:ilvl w:val="0"/>
          <w:numId w:val="1"/>
        </w:numPr>
        <w:spacing w:before="120" w:after="120" w:line="312" w:lineRule="auto"/>
        <w:ind w:left="357" w:hanging="357"/>
      </w:pPr>
      <w:r w:rsidRPr="0052112D">
        <w:rPr>
          <w:b/>
          <w:bCs/>
        </w:rPr>
        <w:t xml:space="preserve">Adaptacyjność i gotowość do zmian </w:t>
      </w:r>
      <w:r w:rsidR="00EE34A0">
        <w:rPr>
          <w:b/>
          <w:bCs/>
        </w:rPr>
        <w:t xml:space="preserve">osób pracujących </w:t>
      </w:r>
      <w:r w:rsidR="00A61D28">
        <w:rPr>
          <w:b/>
          <w:bCs/>
        </w:rPr>
        <w:t xml:space="preserve">w </w:t>
      </w:r>
      <w:r w:rsidRPr="0052112D">
        <w:rPr>
          <w:b/>
          <w:bCs/>
        </w:rPr>
        <w:t>wieku przedemerytalnym</w:t>
      </w:r>
      <w:r>
        <w:t xml:space="preserve"> (</w:t>
      </w:r>
      <w:r w:rsidR="002D1568">
        <w:t xml:space="preserve">w historii zawodowej: udział w podnoszeniu kwalifikacji, poziom kwalifikacji formalnych, kompetencje cyfrowe, ewentualne napotkane bariery w dostępie do rozwoju zawodowego, dalsza gotowość do przekwalifikowania, </w:t>
      </w:r>
      <w:r w:rsidR="002D1568" w:rsidRPr="00C15E6A">
        <w:t xml:space="preserve">wskazanie preferowanych obszarów rozwoju w jakich </w:t>
      </w:r>
      <w:r w:rsidR="002D1568">
        <w:t xml:space="preserve">pracownicy w wieku przedemerytalnym </w:t>
      </w:r>
      <w:r w:rsidR="002D1568" w:rsidRPr="00C15E6A">
        <w:t>chcieliby się rozwijać</w:t>
      </w:r>
      <w:r w:rsidR="002D1568">
        <w:t>).</w:t>
      </w:r>
      <w:r w:rsidR="00B04471">
        <w:t xml:space="preserve"> </w:t>
      </w:r>
      <w:r w:rsidR="00DD56EE">
        <w:t>S</w:t>
      </w:r>
      <w:r w:rsidR="00C0604F" w:rsidRPr="00C15E6A">
        <w:t>iln</w:t>
      </w:r>
      <w:r w:rsidR="00C0604F">
        <w:t>e</w:t>
      </w:r>
      <w:r w:rsidR="00C0604F" w:rsidRPr="00C15E6A">
        <w:t xml:space="preserve"> i słab</w:t>
      </w:r>
      <w:r w:rsidR="00C0604F">
        <w:t>e</w:t>
      </w:r>
      <w:r w:rsidR="00C0604F" w:rsidRPr="00C15E6A">
        <w:t xml:space="preserve"> stron</w:t>
      </w:r>
      <w:r w:rsidR="00C0604F">
        <w:t xml:space="preserve">y pracowników w wieku przedemerytalnym, stereotypy dotyczące </w:t>
      </w:r>
      <w:r w:rsidR="00D72602">
        <w:t>pracowników powyżej</w:t>
      </w:r>
      <w:r w:rsidR="00C0604F" w:rsidRPr="00C15E6A">
        <w:t xml:space="preserve"> </w:t>
      </w:r>
      <w:r w:rsidR="003268E2">
        <w:t>55</w:t>
      </w:r>
      <w:r w:rsidR="00C0604F" w:rsidRPr="00C15E6A">
        <w:t xml:space="preserve"> roku życia.</w:t>
      </w:r>
    </w:p>
    <w:p w14:paraId="5185334E" w14:textId="3904B392" w:rsidR="00732205" w:rsidRDefault="00AB3FEC" w:rsidP="005A496D">
      <w:pPr>
        <w:pStyle w:val="Akapitzlist"/>
        <w:numPr>
          <w:ilvl w:val="0"/>
          <w:numId w:val="1"/>
        </w:numPr>
        <w:spacing w:before="120" w:after="120" w:line="312" w:lineRule="auto"/>
        <w:ind w:left="357" w:hanging="357"/>
      </w:pPr>
      <w:r>
        <w:rPr>
          <w:b/>
          <w:bCs/>
        </w:rPr>
        <w:t xml:space="preserve">Plany zawodowe i emerytalne. </w:t>
      </w:r>
      <w:r w:rsidR="00C6490E" w:rsidRPr="005603DB">
        <w:rPr>
          <w:b/>
          <w:bCs/>
        </w:rPr>
        <w:t>Czynniki wpływające na decyzje o kontynuowaniu pracy zawodowej</w:t>
      </w:r>
      <w:r w:rsidR="00732205">
        <w:rPr>
          <w:b/>
          <w:bCs/>
        </w:rPr>
        <w:t>, w tym prowadzenia działalności gospodarczej</w:t>
      </w:r>
      <w:r w:rsidR="008C60A2">
        <w:rPr>
          <w:b/>
          <w:bCs/>
        </w:rPr>
        <w:t xml:space="preserve"> </w:t>
      </w:r>
      <w:r w:rsidR="00A605E0" w:rsidRPr="00A605E0">
        <w:t>(p</w:t>
      </w:r>
      <w:r w:rsidR="00A605E0">
        <w:t>odejście pracowników do zmiany związanej z osiągnięciem wieku emerytalnego i możliwości jakie stwarza ten stan, wpływ wieku, wykształcenia, stażu pracy, zajmowanego stanowiska na postawy związane z postrzeganiem emerytury). I</w:t>
      </w:r>
      <w:r w:rsidR="009430E4">
        <w:t>dentyfikacja przyczyn wzmacniających</w:t>
      </w:r>
      <w:r w:rsidR="00A605E0">
        <w:t>/</w:t>
      </w:r>
      <w:r w:rsidR="009430E4">
        <w:t>osłabiających dłuższą aktywność zawodową</w:t>
      </w:r>
      <w:r w:rsidR="00151385">
        <w:t>. Z</w:t>
      </w:r>
      <w:r w:rsidR="00C6490E">
        <w:t>naczenie pracy zawodowej w życiu, podejście do</w:t>
      </w:r>
      <w:r w:rsidR="00A909DB">
        <w:t>:</w:t>
      </w:r>
      <w:r w:rsidR="00C6490E">
        <w:t xml:space="preserve"> obowiązków, pracodawcy i współpracowników, satysfakcja/ trudności w pracy, </w:t>
      </w:r>
      <w:r w:rsidR="00962F3D">
        <w:t>s</w:t>
      </w:r>
      <w:r w:rsidR="00962F3D" w:rsidRPr="00C15E6A">
        <w:t>tosunek do innych pokoleń pracowników</w:t>
      </w:r>
      <w:r w:rsidR="00962F3D">
        <w:t xml:space="preserve">, </w:t>
      </w:r>
      <w:r w:rsidR="00A605E0">
        <w:t xml:space="preserve">podejście do pojęcia przedsiębiorczości, </w:t>
      </w:r>
      <w:r w:rsidR="00C6490E" w:rsidRPr="00C15E6A">
        <w:t>postawa wg zmian w miejscu pracy</w:t>
      </w:r>
      <w:r w:rsidR="00C6490E">
        <w:t>:</w:t>
      </w:r>
      <w:r w:rsidR="00C6490E" w:rsidRPr="00C15E6A">
        <w:t xml:space="preserve"> technologicznych, kulturowych, społecznych</w:t>
      </w:r>
      <w:r w:rsidR="00962F3D">
        <w:t xml:space="preserve">. </w:t>
      </w:r>
    </w:p>
    <w:p w14:paraId="1B18D7A6" w14:textId="51D0C739" w:rsidR="005603DB" w:rsidRPr="00C15E6A" w:rsidRDefault="00962F3D" w:rsidP="005A496D">
      <w:pPr>
        <w:pStyle w:val="Akapitzlist"/>
        <w:numPr>
          <w:ilvl w:val="0"/>
          <w:numId w:val="1"/>
        </w:numPr>
        <w:spacing w:before="120" w:after="120" w:line="312" w:lineRule="auto"/>
        <w:ind w:left="357" w:hanging="357"/>
      </w:pPr>
      <w:r w:rsidRPr="006F7429">
        <w:rPr>
          <w:b/>
          <w:bCs/>
        </w:rPr>
        <w:t xml:space="preserve">Motywatory </w:t>
      </w:r>
      <w:r w:rsidR="00AB3FEC" w:rsidRPr="006F7429">
        <w:rPr>
          <w:b/>
          <w:bCs/>
        </w:rPr>
        <w:t xml:space="preserve">i demotywatory </w:t>
      </w:r>
      <w:r w:rsidRPr="006F7429">
        <w:rPr>
          <w:b/>
          <w:bCs/>
        </w:rPr>
        <w:t>pozostawania na rynku pracy:</w:t>
      </w:r>
      <w:r>
        <w:t xml:space="preserve"> </w:t>
      </w:r>
      <w:r w:rsidR="004E224E">
        <w:t xml:space="preserve">tożsamościowe, </w:t>
      </w:r>
      <w:r>
        <w:t xml:space="preserve">ekonomiczne, </w:t>
      </w:r>
      <w:r w:rsidR="008D4A52">
        <w:t xml:space="preserve">zdrowotne, </w:t>
      </w:r>
      <w:r>
        <w:t>społeczne</w:t>
      </w:r>
      <w:r w:rsidR="005603DB">
        <w:t xml:space="preserve">. </w:t>
      </w:r>
      <w:r w:rsidR="005603DB" w:rsidRPr="00C15E6A">
        <w:t>Priorytety życiowe osób pracujących w wieku przedemerytalnym</w:t>
      </w:r>
      <w:r w:rsidR="00732205">
        <w:t>, rola czynników pozazawodowych w decyzjach emerytalnych</w:t>
      </w:r>
      <w:r w:rsidR="005603DB" w:rsidRPr="00C15E6A">
        <w:t xml:space="preserve"> (w tym</w:t>
      </w:r>
      <w:r w:rsidR="00D33214">
        <w:t xml:space="preserve"> </w:t>
      </w:r>
      <w:r w:rsidR="005603DB" w:rsidRPr="00C15E6A">
        <w:t>opieka nad dziećmi, wnukami, rodzicami</w:t>
      </w:r>
      <w:r w:rsidR="00151385">
        <w:t xml:space="preserve"> oraz stan zdrowia)</w:t>
      </w:r>
      <w:r w:rsidR="005603DB" w:rsidRPr="00C15E6A">
        <w:t>.</w:t>
      </w:r>
      <w:r w:rsidR="00732205">
        <w:t xml:space="preserve"> </w:t>
      </w:r>
    </w:p>
    <w:p w14:paraId="7AE02B5C" w14:textId="2AF8776E" w:rsidR="00AB3FEC" w:rsidRPr="006F7429" w:rsidRDefault="00AB3FEC" w:rsidP="005A496D">
      <w:pPr>
        <w:pStyle w:val="Akapitzlist"/>
        <w:numPr>
          <w:ilvl w:val="0"/>
          <w:numId w:val="1"/>
        </w:numPr>
        <w:spacing w:before="120" w:after="120" w:line="312" w:lineRule="auto"/>
        <w:ind w:left="357" w:hanging="357"/>
      </w:pPr>
      <w:r>
        <w:rPr>
          <w:b/>
          <w:bCs/>
        </w:rPr>
        <w:t xml:space="preserve">Polityka kadrowa </w:t>
      </w:r>
      <w:r w:rsidR="009E2190">
        <w:rPr>
          <w:b/>
          <w:bCs/>
        </w:rPr>
        <w:t>pracodawców</w:t>
      </w:r>
      <w:r>
        <w:rPr>
          <w:b/>
          <w:bCs/>
        </w:rPr>
        <w:t xml:space="preserve"> wobec osób w wieku przedemerytalnym. </w:t>
      </w:r>
      <w:r w:rsidR="009E2190" w:rsidRPr="006F7429">
        <w:t>Rola osób w wieku przedemerytalnym w firmach i instytucjach</w:t>
      </w:r>
      <w:r w:rsidR="00732205">
        <w:t xml:space="preserve"> oraz wpływ struktury wiekowej pracowników na funkcjonowanie podmiotów</w:t>
      </w:r>
      <w:r w:rsidR="009E2190" w:rsidRPr="006F7429">
        <w:t xml:space="preserve">. </w:t>
      </w:r>
      <w:r w:rsidR="00732205">
        <w:t>P</w:t>
      </w:r>
      <w:r w:rsidR="009E2190" w:rsidRPr="006F7429">
        <w:t>olityka zarz</w:t>
      </w:r>
      <w:r w:rsidR="00732205">
        <w:t>ą</w:t>
      </w:r>
      <w:r w:rsidR="009E2190" w:rsidRPr="006F7429">
        <w:t>dzania wiekiem w przedsiębiorstwach: planowanie okresu przejściowego, polityka wobec pracowników w wieku przedemerytalnym, wsparcie ze strony pracodawcy, bariery po stronie pracodawców w zatrudnianiu i utrzymywaniu dojrzałych pracowników)</w:t>
      </w:r>
      <w:r w:rsidR="00732205">
        <w:t xml:space="preserve">, z uwzględnieniem zróżnicowania pomiędzy </w:t>
      </w:r>
      <w:r w:rsidR="009E2190">
        <w:t>sektor</w:t>
      </w:r>
      <w:r w:rsidR="00732205">
        <w:t>ami</w:t>
      </w:r>
      <w:r w:rsidR="009E2190">
        <w:t xml:space="preserve"> </w:t>
      </w:r>
      <w:r w:rsidR="00732205">
        <w:t xml:space="preserve">(publiczny i prywatny). </w:t>
      </w:r>
    </w:p>
    <w:p w14:paraId="6837F366" w14:textId="051192FF" w:rsidR="00D33214" w:rsidRDefault="00E92208" w:rsidP="005A496D">
      <w:pPr>
        <w:pStyle w:val="Akapitzlist"/>
        <w:numPr>
          <w:ilvl w:val="0"/>
          <w:numId w:val="1"/>
        </w:numPr>
        <w:spacing w:before="120" w:after="120" w:line="312" w:lineRule="auto"/>
        <w:ind w:left="357" w:hanging="357"/>
      </w:pPr>
      <w:r w:rsidRPr="00D33214">
        <w:rPr>
          <w:b/>
          <w:bCs/>
        </w:rPr>
        <w:lastRenderedPageBreak/>
        <w:t>Oczekiwane formy wsparcia</w:t>
      </w:r>
      <w:r w:rsidR="00D33214" w:rsidRPr="00D33214">
        <w:rPr>
          <w:b/>
          <w:bCs/>
        </w:rPr>
        <w:t>.</w:t>
      </w:r>
      <w:r w:rsidR="00D33214">
        <w:t xml:space="preserve"> </w:t>
      </w:r>
      <w:r w:rsidR="00735833">
        <w:t>D</w:t>
      </w:r>
      <w:r w:rsidR="00D33214" w:rsidRPr="00C15E6A">
        <w:t>ziała</w:t>
      </w:r>
      <w:r w:rsidR="00735833">
        <w:t>nia</w:t>
      </w:r>
      <w:r w:rsidR="00D33214" w:rsidRPr="00C15E6A">
        <w:t xml:space="preserve"> wspiera</w:t>
      </w:r>
      <w:r w:rsidR="0017241E">
        <w:t>jące</w:t>
      </w:r>
      <w:r w:rsidR="00D33214" w:rsidRPr="00C15E6A">
        <w:t xml:space="preserve"> aktualną oraz przyszłą (także po uzyskaniu wieku emerytalnego) aktywność zawodową osób w wieku przedemerytalnym</w:t>
      </w:r>
      <w:r w:rsidR="009E2190">
        <w:t xml:space="preserve"> </w:t>
      </w:r>
      <w:r w:rsidR="00520838">
        <w:t>–</w:t>
      </w:r>
      <w:r w:rsidR="009E2190">
        <w:t xml:space="preserve"> oczekiwania</w:t>
      </w:r>
      <w:r w:rsidR="00520838">
        <w:t xml:space="preserve">. </w:t>
      </w:r>
      <w:r w:rsidR="00732205">
        <w:t>Identyfikacja rozwiązań</w:t>
      </w:r>
      <w:r w:rsidR="00520838">
        <w:t>.</w:t>
      </w:r>
    </w:p>
    <w:p w14:paraId="78A58213" w14:textId="394819F0" w:rsidR="00316F85" w:rsidRPr="00316F85" w:rsidRDefault="00316F85" w:rsidP="005A496D">
      <w:pPr>
        <w:pStyle w:val="Akapitzlist"/>
        <w:numPr>
          <w:ilvl w:val="0"/>
          <w:numId w:val="1"/>
        </w:numPr>
        <w:spacing w:before="120" w:after="120" w:line="312" w:lineRule="auto"/>
        <w:ind w:left="284"/>
      </w:pPr>
      <w:r w:rsidRPr="00316F85">
        <w:rPr>
          <w:b/>
          <w:bCs/>
        </w:rPr>
        <w:t>S</w:t>
      </w:r>
      <w:r w:rsidRPr="00316F85">
        <w:rPr>
          <w:rFonts w:cstheme="minorHAnsi"/>
          <w:b/>
          <w:bCs/>
        </w:rPr>
        <w:t xml:space="preserve">tworzenie rekomendacji </w:t>
      </w:r>
      <w:r w:rsidRPr="00316F85">
        <w:rPr>
          <w:rFonts w:cstheme="minorHAnsi"/>
        </w:rPr>
        <w:t xml:space="preserve">w zakresie </w:t>
      </w:r>
      <w:r w:rsidR="008F1846">
        <w:rPr>
          <w:rFonts w:cstheme="minorHAnsi"/>
        </w:rPr>
        <w:t xml:space="preserve">możliwych </w:t>
      </w:r>
      <w:r w:rsidRPr="00316F85">
        <w:rPr>
          <w:rFonts w:cstheme="minorHAnsi"/>
        </w:rPr>
        <w:t>działań ukierunkowanych na zwiększenie</w:t>
      </w:r>
      <w:r w:rsidR="008F1846">
        <w:rPr>
          <w:rFonts w:cstheme="minorHAnsi"/>
        </w:rPr>
        <w:t xml:space="preserve"> zaangażowania potencjału doświadczonych pracowników.</w:t>
      </w:r>
      <w:r w:rsidRPr="00316F85">
        <w:rPr>
          <w:rFonts w:cstheme="minorHAnsi"/>
        </w:rPr>
        <w:t xml:space="preserve"> </w:t>
      </w:r>
      <w:r>
        <w:rPr>
          <w:rFonts w:cstheme="minorHAnsi"/>
        </w:rPr>
        <w:t>Identyfikacja dobrych praktyk i możliwości wsparcia systemowego.</w:t>
      </w:r>
    </w:p>
    <w:p w14:paraId="0BEA58F6" w14:textId="703E7787" w:rsidR="00084C45" w:rsidRPr="00266DBA" w:rsidRDefault="00084C45" w:rsidP="004C6489">
      <w:pPr>
        <w:spacing w:before="120" w:after="120" w:line="312" w:lineRule="auto"/>
        <w:rPr>
          <w:sz w:val="22"/>
          <w:szCs w:val="22"/>
        </w:rPr>
      </w:pPr>
      <w:r w:rsidRPr="0026534F">
        <w:rPr>
          <w:sz w:val="22"/>
          <w:szCs w:val="22"/>
        </w:rPr>
        <w:t xml:space="preserve">Zamawiający dopuszcza możliwość niewielkiego rozszerzenia lub ograniczenia ww. obszarów badawczych podczas realizacji zamówienia w kontekście celów badania. Ewentualne ww. zmiany zostaną </w:t>
      </w:r>
      <w:r w:rsidRPr="00266DBA">
        <w:rPr>
          <w:sz w:val="22"/>
          <w:szCs w:val="22"/>
        </w:rPr>
        <w:t>uzgodnione z Wykonawcą na etapie przygotowywania raportu metodologicznego oraz budowy narzędzi badawczych.</w:t>
      </w:r>
    </w:p>
    <w:p w14:paraId="5D3150A9" w14:textId="77777777" w:rsidR="00C9704C" w:rsidRPr="00266DBA" w:rsidRDefault="00C9704C" w:rsidP="00C90335">
      <w:pPr>
        <w:pStyle w:val="Nagwek1"/>
      </w:pPr>
      <w:bookmarkStart w:id="8" w:name="_Toc217041881"/>
      <w:bookmarkStart w:id="9" w:name="_Toc225244952"/>
      <w:r w:rsidRPr="00266DBA">
        <w:t>Zakres podmiotowy badania</w:t>
      </w:r>
      <w:bookmarkEnd w:id="8"/>
      <w:bookmarkEnd w:id="9"/>
      <w:r w:rsidRPr="00266DBA">
        <w:t xml:space="preserve"> </w:t>
      </w:r>
    </w:p>
    <w:p w14:paraId="7E85D410" w14:textId="250B905B" w:rsidR="00034764" w:rsidRPr="00266DBA" w:rsidRDefault="003C0446" w:rsidP="005A496D">
      <w:pPr>
        <w:pStyle w:val="Akapitzlist"/>
        <w:numPr>
          <w:ilvl w:val="0"/>
          <w:numId w:val="15"/>
        </w:numPr>
        <w:tabs>
          <w:tab w:val="left" w:pos="851"/>
          <w:tab w:val="left" w:pos="993"/>
        </w:tabs>
        <w:spacing w:line="312" w:lineRule="auto"/>
        <w:ind w:left="284"/>
      </w:pPr>
      <w:r w:rsidRPr="00266DBA">
        <w:t xml:space="preserve">Osoby </w:t>
      </w:r>
      <w:r w:rsidR="00EE34A0">
        <w:t>pracujące</w:t>
      </w:r>
      <w:r w:rsidR="00034764" w:rsidRPr="00266DBA">
        <w:t xml:space="preserve"> (pracownicy i przedsiębiorcy) w wieku przedemerytalnym (55-59 </w:t>
      </w:r>
      <w:r w:rsidR="00875932">
        <w:t>[</w:t>
      </w:r>
      <w:r w:rsidR="00034764" w:rsidRPr="00266DBA">
        <w:t>K</w:t>
      </w:r>
      <w:r w:rsidR="00875932">
        <w:t>]</w:t>
      </w:r>
      <w:r w:rsidR="00034764" w:rsidRPr="00266DBA">
        <w:t xml:space="preserve">, 60-64 </w:t>
      </w:r>
      <w:r w:rsidR="00875932">
        <w:t>[</w:t>
      </w:r>
      <w:r w:rsidR="00034764" w:rsidRPr="00266DBA">
        <w:t>M</w:t>
      </w:r>
      <w:r w:rsidR="00875932">
        <w:t>]</w:t>
      </w:r>
      <w:r w:rsidR="00034764" w:rsidRPr="00266DBA">
        <w:t>),</w:t>
      </w:r>
    </w:p>
    <w:p w14:paraId="3366CF90" w14:textId="2FF19BFD" w:rsidR="00034764" w:rsidRPr="00EE4898" w:rsidRDefault="00034764" w:rsidP="005A496D">
      <w:pPr>
        <w:pStyle w:val="Akapitzlist"/>
        <w:numPr>
          <w:ilvl w:val="0"/>
          <w:numId w:val="15"/>
        </w:numPr>
        <w:tabs>
          <w:tab w:val="left" w:pos="851"/>
          <w:tab w:val="left" w:pos="993"/>
        </w:tabs>
        <w:spacing w:line="312" w:lineRule="auto"/>
        <w:ind w:left="284"/>
      </w:pPr>
      <w:r w:rsidRPr="009814BE">
        <w:t xml:space="preserve">Pracodawcy </w:t>
      </w:r>
      <w:r w:rsidR="003C0446" w:rsidRPr="009814BE">
        <w:t xml:space="preserve">(reprezentowani przez </w:t>
      </w:r>
      <w:r w:rsidR="00AD59A3">
        <w:t xml:space="preserve">właścicieli, </w:t>
      </w:r>
      <w:r w:rsidRPr="009814BE">
        <w:t>kadr</w:t>
      </w:r>
      <w:r w:rsidR="003C0446" w:rsidRPr="009814BE">
        <w:t>ę</w:t>
      </w:r>
      <w:r w:rsidRPr="009814BE">
        <w:t xml:space="preserve"> zarządzając</w:t>
      </w:r>
      <w:r w:rsidR="003C0446" w:rsidRPr="009814BE">
        <w:t>ej lub</w:t>
      </w:r>
      <w:r w:rsidRPr="009814BE">
        <w:t xml:space="preserve"> </w:t>
      </w:r>
      <w:r w:rsidR="003C0446" w:rsidRPr="00EE4898">
        <w:t xml:space="preserve">przedstawicieli </w:t>
      </w:r>
      <w:r w:rsidRPr="00EE4898">
        <w:t>dział</w:t>
      </w:r>
      <w:r w:rsidR="003C0446" w:rsidRPr="00EE4898">
        <w:t>ów</w:t>
      </w:r>
      <w:r w:rsidRPr="00EE4898">
        <w:t xml:space="preserve"> HR</w:t>
      </w:r>
      <w:r w:rsidR="003C0446" w:rsidRPr="00EE4898">
        <w:t>)</w:t>
      </w:r>
      <w:r w:rsidRPr="00EE4898">
        <w:t>,</w:t>
      </w:r>
    </w:p>
    <w:p w14:paraId="2EBDC22A" w14:textId="452A22A9" w:rsidR="005A0C96" w:rsidRPr="00EE4898" w:rsidRDefault="00732205" w:rsidP="005A496D">
      <w:pPr>
        <w:pStyle w:val="Akapitzlist"/>
        <w:numPr>
          <w:ilvl w:val="0"/>
          <w:numId w:val="15"/>
        </w:numPr>
        <w:tabs>
          <w:tab w:val="left" w:pos="851"/>
          <w:tab w:val="left" w:pos="993"/>
        </w:tabs>
        <w:spacing w:line="312" w:lineRule="auto"/>
        <w:ind w:left="284"/>
      </w:pPr>
      <w:r>
        <w:rPr>
          <w:rFonts w:cstheme="minorHAnsi"/>
          <w:color w:val="000000" w:themeColor="text1"/>
        </w:rPr>
        <w:t>Przedstawiciel</w:t>
      </w:r>
      <w:r>
        <w:t>e podmiotów i instytucji wspierających aktywność zawodową osób starszych.</w:t>
      </w:r>
    </w:p>
    <w:p w14:paraId="10AEAE18" w14:textId="37AC2837" w:rsidR="00B12C1E" w:rsidRPr="00C90335" w:rsidRDefault="00B12C1E" w:rsidP="00C90335">
      <w:pPr>
        <w:pStyle w:val="Nagwek1"/>
      </w:pPr>
      <w:bookmarkStart w:id="10" w:name="_Toc225244953"/>
      <w:r w:rsidRPr="00C90335">
        <w:t>Wytyczne dotyczące realizacji przedmiotu zamówienia</w:t>
      </w:r>
      <w:bookmarkEnd w:id="10"/>
    </w:p>
    <w:p w14:paraId="4980ABB8" w14:textId="4590E495" w:rsidR="00B12C1E" w:rsidRPr="00C15E6A" w:rsidRDefault="00B12C1E" w:rsidP="004C6489">
      <w:pPr>
        <w:shd w:val="clear" w:color="auto" w:fill="FFFFFF" w:themeFill="background1"/>
        <w:spacing w:before="120" w:after="120" w:line="312" w:lineRule="auto"/>
        <w:rPr>
          <w:rFonts w:cstheme="minorHAnsi"/>
          <w:sz w:val="22"/>
          <w:szCs w:val="22"/>
        </w:rPr>
      </w:pPr>
      <w:r w:rsidRPr="00C15E6A">
        <w:rPr>
          <w:rFonts w:cstheme="minorHAnsi"/>
          <w:sz w:val="22"/>
          <w:szCs w:val="22"/>
        </w:rPr>
        <w:t xml:space="preserve">Przedmiot zamówienia zostanie zrealizowany, z uwzględnieniem zasady triangulacji metodologicznej oznaczającej zróżnicowanie źródeł danych, metod i perspektyw badawczych, </w:t>
      </w:r>
      <w:r w:rsidR="00BF6F2E">
        <w:rPr>
          <w:rFonts w:cstheme="minorHAnsi"/>
          <w:sz w:val="22"/>
          <w:szCs w:val="22"/>
        </w:rPr>
        <w:t>celem</w:t>
      </w:r>
      <w:r w:rsidRPr="00C15E6A">
        <w:rPr>
          <w:rFonts w:cstheme="minorHAnsi"/>
          <w:sz w:val="22"/>
          <w:szCs w:val="22"/>
        </w:rPr>
        <w:t xml:space="preserve"> zgromadzeni</w:t>
      </w:r>
      <w:r w:rsidR="00BF6F2E">
        <w:rPr>
          <w:rFonts w:cstheme="minorHAnsi"/>
          <w:sz w:val="22"/>
          <w:szCs w:val="22"/>
        </w:rPr>
        <w:t>a</w:t>
      </w:r>
      <w:r w:rsidRPr="00C15E6A">
        <w:rPr>
          <w:rFonts w:cstheme="minorHAnsi"/>
          <w:sz w:val="22"/>
          <w:szCs w:val="22"/>
        </w:rPr>
        <w:t xml:space="preserve"> wszechstronnego materiału badawczego i poddani</w:t>
      </w:r>
      <w:r w:rsidR="00BF6F2E">
        <w:rPr>
          <w:rFonts w:cstheme="minorHAnsi"/>
          <w:sz w:val="22"/>
          <w:szCs w:val="22"/>
        </w:rPr>
        <w:t>a</w:t>
      </w:r>
      <w:r w:rsidRPr="00C15E6A">
        <w:rPr>
          <w:rFonts w:cstheme="minorHAnsi"/>
          <w:sz w:val="22"/>
          <w:szCs w:val="22"/>
        </w:rPr>
        <w:t xml:space="preserve"> go kompleksowej analizie. Triangulacja metodologiczna zostanie zastosowana odnośnie:</w:t>
      </w:r>
    </w:p>
    <w:p w14:paraId="68489858" w14:textId="2F33D334" w:rsidR="00B12C1E" w:rsidRPr="00C15E6A" w:rsidRDefault="00B12C1E" w:rsidP="005A496D">
      <w:pPr>
        <w:pStyle w:val="Akapitzlist"/>
        <w:numPr>
          <w:ilvl w:val="0"/>
          <w:numId w:val="4"/>
        </w:numPr>
        <w:spacing w:before="120" w:after="120" w:line="312" w:lineRule="auto"/>
        <w:ind w:left="1134" w:hanging="357"/>
        <w:rPr>
          <w:rFonts w:cstheme="minorHAnsi"/>
        </w:rPr>
      </w:pPr>
      <w:r w:rsidRPr="00C15E6A">
        <w:rPr>
          <w:rFonts w:cstheme="minorHAnsi"/>
        </w:rPr>
        <w:t>źródeł danych – Wykonawca dokona analizy danych zastanych oraz danych pochodzących z badań terenowych przeprowadzonych metodami wskazanymi w OPZ,</w:t>
      </w:r>
    </w:p>
    <w:p w14:paraId="7D6E7CAB" w14:textId="56512597" w:rsidR="00BB1601" w:rsidRPr="00C15E6A" w:rsidRDefault="00B12C1E" w:rsidP="005A496D">
      <w:pPr>
        <w:pStyle w:val="Akapitzlist"/>
        <w:numPr>
          <w:ilvl w:val="0"/>
          <w:numId w:val="4"/>
        </w:numPr>
        <w:spacing w:before="120" w:after="120" w:line="312" w:lineRule="auto"/>
        <w:ind w:left="1134" w:hanging="357"/>
        <w:rPr>
          <w:rFonts w:cstheme="minorHAnsi"/>
        </w:rPr>
      </w:pPr>
      <w:r w:rsidRPr="00C15E6A">
        <w:rPr>
          <w:rFonts w:cstheme="minorHAnsi"/>
        </w:rPr>
        <w:t xml:space="preserve">metod badawczych – Wykonawca będzie łączył różne metody badawcze w badaniu tych samych </w:t>
      </w:r>
      <w:r w:rsidR="00F90755" w:rsidRPr="00C15E6A">
        <w:rPr>
          <w:rFonts w:cstheme="minorHAnsi"/>
        </w:rPr>
        <w:t>obszarów</w:t>
      </w:r>
      <w:r w:rsidRPr="00C15E6A">
        <w:rPr>
          <w:rFonts w:cstheme="minorHAnsi"/>
        </w:rPr>
        <w:t xml:space="preserve"> badawczych, co pozwoli na uchwycenie różnych aspektów badanego przedmiotu.</w:t>
      </w:r>
    </w:p>
    <w:p w14:paraId="26EA58DF" w14:textId="57E5A03F" w:rsidR="00BB1601" w:rsidRPr="00C15E6A" w:rsidRDefault="00BB1601" w:rsidP="004C6489">
      <w:pPr>
        <w:spacing w:before="120" w:after="120" w:line="312" w:lineRule="auto"/>
        <w:rPr>
          <w:rFonts w:cstheme="minorHAnsi"/>
          <w:sz w:val="22"/>
          <w:szCs w:val="22"/>
        </w:rPr>
      </w:pPr>
      <w:r w:rsidRPr="00C15E6A">
        <w:rPr>
          <w:rFonts w:cstheme="minorHAnsi"/>
          <w:sz w:val="22"/>
          <w:szCs w:val="22"/>
        </w:rPr>
        <w:t>Zamawiający przygotuje i przekaże Wykonawcy list polecający dot. realizacji badania na zlecenie WUP w Poznaniu.</w:t>
      </w:r>
    </w:p>
    <w:p w14:paraId="1C9F02D7" w14:textId="2AED1848" w:rsidR="00B8297C" w:rsidRPr="00BB52F0" w:rsidRDefault="00C90335" w:rsidP="005A496D">
      <w:pPr>
        <w:pStyle w:val="Nagwek2"/>
        <w:numPr>
          <w:ilvl w:val="1"/>
          <w:numId w:val="3"/>
        </w:numPr>
        <w:spacing w:before="120" w:line="312" w:lineRule="auto"/>
        <w:ind w:left="357" w:hanging="357"/>
        <w:rPr>
          <w:b w:val="0"/>
          <w:bCs/>
        </w:rPr>
      </w:pPr>
      <w:r>
        <w:rPr>
          <w:b w:val="0"/>
          <w:bCs/>
        </w:rPr>
        <w:t xml:space="preserve"> </w:t>
      </w:r>
      <w:bookmarkStart w:id="11" w:name="_Toc225244954"/>
      <w:r w:rsidR="00B8297C" w:rsidRPr="00BB52F0">
        <w:rPr>
          <w:b w:val="0"/>
          <w:bCs/>
        </w:rPr>
        <w:t>Opracowanie raportu metodologicznego</w:t>
      </w:r>
      <w:bookmarkEnd w:id="11"/>
    </w:p>
    <w:p w14:paraId="56D40753" w14:textId="77777777" w:rsidR="00B8297C" w:rsidRPr="000C6906" w:rsidRDefault="00B8297C" w:rsidP="005A496D">
      <w:pPr>
        <w:pStyle w:val="Akapitzlist"/>
        <w:numPr>
          <w:ilvl w:val="0"/>
          <w:numId w:val="9"/>
        </w:numPr>
        <w:spacing w:before="120" w:after="120" w:line="312" w:lineRule="auto"/>
        <w:ind w:left="357" w:hanging="357"/>
        <w:rPr>
          <w:rFonts w:eastAsia="Times New Roman" w:cstheme="minorHAnsi"/>
        </w:rPr>
      </w:pPr>
      <w:r w:rsidRPr="000C6906">
        <w:rPr>
          <w:rFonts w:eastAsia="Times New Roman" w:cstheme="minorHAnsi"/>
        </w:rPr>
        <w:t xml:space="preserve">Wykonawca jest zobowiązany do przygotowania raportu metodologicznego. </w:t>
      </w:r>
    </w:p>
    <w:p w14:paraId="3D52AFEB" w14:textId="7BEA650C" w:rsidR="00B8297C" w:rsidRPr="000C6906" w:rsidRDefault="00B8297C" w:rsidP="005A496D">
      <w:pPr>
        <w:pStyle w:val="Akapitzlist"/>
        <w:numPr>
          <w:ilvl w:val="0"/>
          <w:numId w:val="9"/>
        </w:numPr>
        <w:spacing w:before="120" w:after="120" w:line="312" w:lineRule="auto"/>
        <w:ind w:left="357" w:hanging="357"/>
        <w:rPr>
          <w:rFonts w:eastAsia="Times New Roman" w:cstheme="minorHAnsi"/>
        </w:rPr>
      </w:pPr>
      <w:r w:rsidRPr="000C6906">
        <w:rPr>
          <w:rFonts w:eastAsia="Times New Roman" w:cstheme="minorHAnsi"/>
        </w:rPr>
        <w:t xml:space="preserve">W raporcie metodologicznym znajdą się szczegółowe informacje dot. realizacji badania, takie jak: </w:t>
      </w:r>
    </w:p>
    <w:p w14:paraId="182FF7C2" w14:textId="61E59579" w:rsidR="00F22432" w:rsidRPr="006E47CB" w:rsidRDefault="0024310E" w:rsidP="005A496D">
      <w:pPr>
        <w:pStyle w:val="Akapitzlist"/>
        <w:numPr>
          <w:ilvl w:val="0"/>
          <w:numId w:val="16"/>
        </w:numPr>
        <w:spacing w:before="120" w:after="120" w:line="312" w:lineRule="auto"/>
        <w:rPr>
          <w:rFonts w:eastAsia="Times New Roman" w:cstheme="minorHAnsi"/>
        </w:rPr>
      </w:pPr>
      <w:bookmarkStart w:id="12" w:name="_Hlk120693272"/>
      <w:r w:rsidRPr="006E47CB">
        <w:rPr>
          <w:rFonts w:eastAsia="Times New Roman" w:cstheme="minorHAnsi"/>
        </w:rPr>
        <w:t>o</w:t>
      </w:r>
      <w:r w:rsidR="00B8297C" w:rsidRPr="006E47CB">
        <w:rPr>
          <w:rFonts w:eastAsia="Times New Roman" w:cstheme="minorHAnsi"/>
        </w:rPr>
        <w:t xml:space="preserve">peracjonalizacja problemów badawczych, z uwzględnieniem doboru zmiennych i wskaźników. Wykonawca zobowiązany jest do poprawnej operacjonalizacji obszarów badawczych </w:t>
      </w:r>
      <w:r w:rsidRPr="006E47CB">
        <w:rPr>
          <w:rFonts w:eastAsia="Times New Roman" w:cstheme="minorHAnsi"/>
        </w:rPr>
        <w:t xml:space="preserve">poprzez opracowanie </w:t>
      </w:r>
      <w:r w:rsidR="00892487" w:rsidRPr="006E47CB">
        <w:rPr>
          <w:rFonts w:eastAsia="Times New Roman" w:cstheme="minorHAnsi"/>
        </w:rPr>
        <w:t>wzorów narzędzi badawczych</w:t>
      </w:r>
      <w:r w:rsidRPr="006E47CB">
        <w:rPr>
          <w:rFonts w:eastAsia="Times New Roman" w:cstheme="minorHAnsi"/>
        </w:rPr>
        <w:t xml:space="preserve">, </w:t>
      </w:r>
      <w:r w:rsidR="00892487" w:rsidRPr="006E47CB">
        <w:rPr>
          <w:rFonts w:eastAsia="Times New Roman" w:cstheme="minorHAnsi"/>
        </w:rPr>
        <w:t xml:space="preserve">które będą </w:t>
      </w:r>
      <w:r w:rsidRPr="006E47CB">
        <w:rPr>
          <w:rFonts w:eastAsia="Times New Roman" w:cstheme="minorHAnsi"/>
        </w:rPr>
        <w:t>stanowił</w:t>
      </w:r>
      <w:r w:rsidR="00892487" w:rsidRPr="006E47CB">
        <w:rPr>
          <w:rFonts w:eastAsia="Times New Roman" w:cstheme="minorHAnsi"/>
        </w:rPr>
        <w:t>y</w:t>
      </w:r>
      <w:r w:rsidRPr="006E47CB">
        <w:rPr>
          <w:rFonts w:eastAsia="Times New Roman" w:cstheme="minorHAnsi"/>
        </w:rPr>
        <w:t xml:space="preserve"> integralną część </w:t>
      </w:r>
      <w:r w:rsidR="008A4D83" w:rsidRPr="006E47CB">
        <w:rPr>
          <w:rFonts w:eastAsia="Times New Roman" w:cstheme="minorHAnsi"/>
        </w:rPr>
        <w:t>raportu metodologicznego</w:t>
      </w:r>
      <w:r w:rsidR="00B8297C" w:rsidRPr="006E47CB">
        <w:rPr>
          <w:rFonts w:eastAsia="Times New Roman" w:cstheme="minorHAnsi"/>
        </w:rPr>
        <w:t>.</w:t>
      </w:r>
      <w:r w:rsidRPr="006E47CB">
        <w:rPr>
          <w:rFonts w:eastAsia="Times New Roman" w:cstheme="minorHAnsi"/>
        </w:rPr>
        <w:t xml:space="preserve"> </w:t>
      </w:r>
    </w:p>
    <w:p w14:paraId="209F673F" w14:textId="355A809A" w:rsidR="0024310E" w:rsidRPr="006E47CB" w:rsidRDefault="00F22432" w:rsidP="004C6489">
      <w:pPr>
        <w:pStyle w:val="Akapitzlist"/>
        <w:spacing w:before="120" w:after="120" w:line="312" w:lineRule="auto"/>
        <w:ind w:left="709"/>
        <w:rPr>
          <w:rFonts w:eastAsia="Times New Roman" w:cstheme="minorHAnsi"/>
        </w:rPr>
      </w:pPr>
      <w:r w:rsidRPr="006E47CB">
        <w:rPr>
          <w:rFonts w:eastAsia="Times New Roman" w:cstheme="minorHAnsi"/>
        </w:rPr>
        <w:t xml:space="preserve">Obszary badawcze nie mogą być bezpośrednio przekształcane w pytania ankietowe. Każde pytanie badawcze zostanie pogrupowane na logiczne pytania cząstkowe, odpowiadające mierzalnym wskaźnikom. </w:t>
      </w:r>
      <w:r w:rsidR="0006402C" w:rsidRPr="006E47CB">
        <w:rPr>
          <w:rFonts w:eastAsia="Times New Roman" w:cstheme="minorHAnsi"/>
        </w:rPr>
        <w:t>Narzędzia badawcze, a w szczególności k</w:t>
      </w:r>
      <w:r w:rsidR="0024310E" w:rsidRPr="006E47CB">
        <w:rPr>
          <w:rFonts w:eastAsia="Times New Roman" w:cstheme="minorHAnsi"/>
        </w:rPr>
        <w:t>westionariusz</w:t>
      </w:r>
      <w:r w:rsidRPr="006E47CB">
        <w:rPr>
          <w:rFonts w:eastAsia="Times New Roman" w:cstheme="minorHAnsi"/>
        </w:rPr>
        <w:t>e</w:t>
      </w:r>
      <w:r w:rsidR="0024310E" w:rsidRPr="006E47CB">
        <w:rPr>
          <w:rFonts w:eastAsia="Times New Roman" w:cstheme="minorHAnsi"/>
        </w:rPr>
        <w:t xml:space="preserve"> ankiet</w:t>
      </w:r>
      <w:r w:rsidRPr="006E47CB">
        <w:rPr>
          <w:rFonts w:eastAsia="Times New Roman" w:cstheme="minorHAnsi"/>
        </w:rPr>
        <w:t>,</w:t>
      </w:r>
      <w:r w:rsidR="0024310E" w:rsidRPr="006E47CB">
        <w:rPr>
          <w:rFonts w:eastAsia="Times New Roman" w:cstheme="minorHAnsi"/>
        </w:rPr>
        <w:t xml:space="preserve"> </w:t>
      </w:r>
      <w:r w:rsidRPr="006E47CB">
        <w:rPr>
          <w:rFonts w:eastAsia="Times New Roman" w:cstheme="minorHAnsi"/>
        </w:rPr>
        <w:lastRenderedPageBreak/>
        <w:t xml:space="preserve">powinny </w:t>
      </w:r>
      <w:r w:rsidR="0024310E" w:rsidRPr="006E47CB">
        <w:rPr>
          <w:rFonts w:eastAsia="Times New Roman" w:cstheme="minorHAnsi"/>
        </w:rPr>
        <w:t>uwzględniać wskaźniki i zmienne dobrane adekwatnie do problematyki badawczej, z zastosowaniem odpowiednich skal</w:t>
      </w:r>
      <w:r w:rsidR="00F90755" w:rsidRPr="006E47CB">
        <w:rPr>
          <w:rFonts w:eastAsia="Times New Roman" w:cstheme="minorHAnsi"/>
        </w:rPr>
        <w:t>i</w:t>
      </w:r>
      <w:r w:rsidR="008A4D83" w:rsidRPr="006E47CB">
        <w:rPr>
          <w:rFonts w:eastAsia="Times New Roman" w:cstheme="minorHAnsi"/>
        </w:rPr>
        <w:t xml:space="preserve"> </w:t>
      </w:r>
      <w:r w:rsidR="0024310E" w:rsidRPr="006E47CB">
        <w:rPr>
          <w:rFonts w:eastAsia="Times New Roman" w:cstheme="minorHAnsi"/>
        </w:rPr>
        <w:t>pomiarowych. Konstrukcja pytań ankietowych powinna opierać się na aktualnych standardach metodologicznych, z zachowaniem zasady trafności i rzetelności pomiaru</w:t>
      </w:r>
      <w:r w:rsidR="008A5DD7" w:rsidRPr="006E47CB">
        <w:rPr>
          <w:rFonts w:eastAsia="Times New Roman" w:cstheme="minorHAnsi"/>
        </w:rPr>
        <w:t>,</w:t>
      </w:r>
    </w:p>
    <w:p w14:paraId="6149309D" w14:textId="0755910E" w:rsidR="00B8297C" w:rsidRPr="006E47CB" w:rsidRDefault="008A4D83" w:rsidP="005A496D">
      <w:pPr>
        <w:pStyle w:val="Akapitzlist"/>
        <w:numPr>
          <w:ilvl w:val="0"/>
          <w:numId w:val="16"/>
        </w:numPr>
        <w:spacing w:before="120" w:after="120" w:line="312" w:lineRule="auto"/>
        <w:rPr>
          <w:rFonts w:eastAsia="Times New Roman" w:cstheme="minorHAnsi"/>
        </w:rPr>
      </w:pPr>
      <w:r w:rsidRPr="006E47CB">
        <w:rPr>
          <w:rFonts w:eastAsia="Times New Roman" w:cstheme="minorHAnsi"/>
        </w:rPr>
        <w:t>m</w:t>
      </w:r>
      <w:r w:rsidR="00B8297C" w:rsidRPr="006E47CB">
        <w:rPr>
          <w:rFonts w:eastAsia="Times New Roman" w:cstheme="minorHAnsi"/>
        </w:rPr>
        <w:t xml:space="preserve">atryca </w:t>
      </w:r>
      <w:r w:rsidR="00D96ED8" w:rsidRPr="006E47CB">
        <w:rPr>
          <w:rFonts w:eastAsia="Times New Roman" w:cstheme="minorHAnsi"/>
        </w:rPr>
        <w:t>logiczna</w:t>
      </w:r>
      <w:r w:rsidR="006E20BD" w:rsidRPr="006E47CB">
        <w:rPr>
          <w:rFonts w:eastAsia="Times New Roman" w:cstheme="minorHAnsi"/>
        </w:rPr>
        <w:t xml:space="preserve"> badania</w:t>
      </w:r>
      <w:r w:rsidR="00B8297C" w:rsidRPr="006E47CB">
        <w:rPr>
          <w:rFonts w:eastAsia="Times New Roman" w:cstheme="minorHAnsi"/>
        </w:rPr>
        <w:t xml:space="preserve"> – </w:t>
      </w:r>
      <w:r w:rsidR="008A5DD7" w:rsidRPr="006E47CB">
        <w:rPr>
          <w:rFonts w:eastAsia="Times New Roman" w:cstheme="minorHAnsi"/>
        </w:rPr>
        <w:t xml:space="preserve">przyporządkowanie </w:t>
      </w:r>
      <w:r w:rsidR="00B8297C" w:rsidRPr="006E47CB">
        <w:rPr>
          <w:rFonts w:eastAsia="Times New Roman" w:cstheme="minorHAnsi"/>
        </w:rPr>
        <w:t>metod</w:t>
      </w:r>
      <w:r w:rsidRPr="006E47CB">
        <w:rPr>
          <w:rFonts w:eastAsia="Times New Roman" w:cstheme="minorHAnsi"/>
        </w:rPr>
        <w:t xml:space="preserve"> i technik badawczych do obszarów </w:t>
      </w:r>
      <w:r w:rsidR="00B8297C" w:rsidRPr="006E47CB">
        <w:rPr>
          <w:rFonts w:eastAsia="Times New Roman" w:cstheme="minorHAnsi"/>
        </w:rPr>
        <w:t>badawczych</w:t>
      </w:r>
      <w:r w:rsidR="00892487" w:rsidRPr="006E47CB">
        <w:rPr>
          <w:rFonts w:eastAsia="Times New Roman" w:cstheme="minorHAnsi"/>
        </w:rPr>
        <w:t>,</w:t>
      </w:r>
    </w:p>
    <w:p w14:paraId="4FDAE28E" w14:textId="1F2E7887" w:rsidR="00B8297C" w:rsidRPr="006E47CB" w:rsidRDefault="008A5DD7" w:rsidP="005A496D">
      <w:pPr>
        <w:pStyle w:val="Akapitzlist"/>
        <w:numPr>
          <w:ilvl w:val="0"/>
          <w:numId w:val="16"/>
        </w:numPr>
        <w:spacing w:before="120" w:after="120" w:line="312" w:lineRule="auto"/>
        <w:rPr>
          <w:rFonts w:eastAsia="Times New Roman" w:cstheme="minorHAnsi"/>
        </w:rPr>
      </w:pPr>
      <w:r w:rsidRPr="006E47CB">
        <w:rPr>
          <w:rFonts w:eastAsia="Times New Roman" w:cstheme="minorHAnsi"/>
        </w:rPr>
        <w:t>w</w:t>
      </w:r>
      <w:r w:rsidR="00B8297C" w:rsidRPr="006E47CB">
        <w:rPr>
          <w:rFonts w:eastAsia="Times New Roman" w:cstheme="minorHAnsi"/>
        </w:rPr>
        <w:t xml:space="preserve">stępny wykaz publikacji, artykułów, opracowań jakie Wykonawca zamierza wykorzystać </w:t>
      </w:r>
      <w:r w:rsidR="00B8297C" w:rsidRPr="006E47CB">
        <w:rPr>
          <w:rFonts w:eastAsia="Times New Roman" w:cstheme="minorHAnsi"/>
        </w:rPr>
        <w:br/>
        <w:t xml:space="preserve">w ramach realizacji badania </w:t>
      </w:r>
      <w:r w:rsidRPr="006E47CB">
        <w:rPr>
          <w:rFonts w:eastAsia="Times New Roman" w:cstheme="minorHAnsi"/>
        </w:rPr>
        <w:t>(w tym w ramach analizy danych zastanych),</w:t>
      </w:r>
    </w:p>
    <w:p w14:paraId="1691637C" w14:textId="77777777" w:rsidR="005F548D" w:rsidRPr="006E47CB" w:rsidRDefault="005F548D" w:rsidP="005A496D">
      <w:pPr>
        <w:pStyle w:val="Akapitzlist"/>
        <w:numPr>
          <w:ilvl w:val="0"/>
          <w:numId w:val="16"/>
        </w:numPr>
        <w:spacing w:before="120" w:after="120" w:line="312" w:lineRule="auto"/>
        <w:rPr>
          <w:rFonts w:eastAsia="Times New Roman" w:cstheme="minorHAnsi"/>
        </w:rPr>
      </w:pPr>
      <w:r w:rsidRPr="006E47CB">
        <w:rPr>
          <w:rFonts w:eastAsia="Times New Roman" w:cstheme="minorHAnsi"/>
        </w:rPr>
        <w:t>plan realizacji badań ilościowych z uwzględnieniem:</w:t>
      </w:r>
    </w:p>
    <w:p w14:paraId="0B9C3FD5" w14:textId="23F7E55C" w:rsidR="00B8297C" w:rsidRDefault="008A5DD7" w:rsidP="005A496D">
      <w:pPr>
        <w:pStyle w:val="Akapitzlist"/>
        <w:numPr>
          <w:ilvl w:val="0"/>
          <w:numId w:val="5"/>
        </w:numPr>
        <w:spacing w:before="120" w:after="120" w:line="312" w:lineRule="auto"/>
        <w:ind w:left="1134" w:hanging="357"/>
        <w:rPr>
          <w:rFonts w:cstheme="minorHAnsi"/>
        </w:rPr>
      </w:pPr>
      <w:r w:rsidRPr="00C15E6A">
        <w:rPr>
          <w:rFonts w:cstheme="minorHAnsi"/>
        </w:rPr>
        <w:t>r</w:t>
      </w:r>
      <w:r w:rsidR="00B8297C" w:rsidRPr="00C15E6A">
        <w:rPr>
          <w:rFonts w:cstheme="minorHAnsi"/>
        </w:rPr>
        <w:t>ozkład</w:t>
      </w:r>
      <w:r w:rsidR="005F548D">
        <w:rPr>
          <w:rFonts w:cstheme="minorHAnsi"/>
        </w:rPr>
        <w:t>u</w:t>
      </w:r>
      <w:r w:rsidR="00B8297C" w:rsidRPr="00C15E6A">
        <w:rPr>
          <w:rFonts w:cstheme="minorHAnsi"/>
        </w:rPr>
        <w:t xml:space="preserve"> prób badawcz</w:t>
      </w:r>
      <w:r w:rsidR="005F548D">
        <w:rPr>
          <w:rFonts w:cstheme="minorHAnsi"/>
        </w:rPr>
        <w:t>ych</w:t>
      </w:r>
      <w:r w:rsidR="00B8297C" w:rsidRPr="00C15E6A">
        <w:rPr>
          <w:rFonts w:cstheme="minorHAnsi"/>
        </w:rPr>
        <w:t xml:space="preserve"> badania ilościowego </w:t>
      </w:r>
      <w:r w:rsidR="00F90755" w:rsidRPr="00C15E6A">
        <w:rPr>
          <w:rFonts w:cstheme="minorHAnsi"/>
        </w:rPr>
        <w:t>(</w:t>
      </w:r>
      <w:r w:rsidR="00B8297C" w:rsidRPr="00C15E6A">
        <w:rPr>
          <w:rFonts w:cstheme="minorHAnsi"/>
        </w:rPr>
        <w:t>z uwzględnieniem wymaganych kryteriów</w:t>
      </w:r>
      <w:r w:rsidR="00F90755" w:rsidRPr="00C15E6A">
        <w:rPr>
          <w:rFonts w:cstheme="minorHAnsi"/>
        </w:rPr>
        <w:t>)</w:t>
      </w:r>
      <w:r w:rsidR="00B8297C" w:rsidRPr="00C15E6A">
        <w:rPr>
          <w:rFonts w:cstheme="minorHAnsi"/>
        </w:rPr>
        <w:t>,</w:t>
      </w:r>
    </w:p>
    <w:p w14:paraId="007F6FFF" w14:textId="2A1EFA06" w:rsidR="005F548D" w:rsidRDefault="005F548D" w:rsidP="005A496D">
      <w:pPr>
        <w:pStyle w:val="Akapitzlist"/>
        <w:numPr>
          <w:ilvl w:val="0"/>
          <w:numId w:val="5"/>
        </w:numPr>
        <w:spacing w:before="120" w:after="120" w:line="312" w:lineRule="auto"/>
        <w:ind w:left="1134" w:hanging="357"/>
        <w:rPr>
          <w:rFonts w:cstheme="minorHAnsi"/>
        </w:rPr>
      </w:pPr>
      <w:r>
        <w:rPr>
          <w:rFonts w:cstheme="minorHAnsi"/>
        </w:rPr>
        <w:t>informacj</w:t>
      </w:r>
      <w:r w:rsidR="003C2073">
        <w:rPr>
          <w:rFonts w:cstheme="minorHAnsi"/>
        </w:rPr>
        <w:t>i</w:t>
      </w:r>
      <w:r>
        <w:rPr>
          <w:rFonts w:cstheme="minorHAnsi"/>
        </w:rPr>
        <w:t xml:space="preserve"> o sposobie doboru respondentów i baz danych, z jakich będą pozyskiwane na potrzeby badania ich dane kontaktowe,</w:t>
      </w:r>
    </w:p>
    <w:p w14:paraId="47F3EC69" w14:textId="771D1C5F" w:rsidR="005F548D" w:rsidRDefault="003C2073" w:rsidP="005A496D">
      <w:pPr>
        <w:pStyle w:val="Akapitzlist"/>
        <w:numPr>
          <w:ilvl w:val="0"/>
          <w:numId w:val="5"/>
        </w:numPr>
        <w:spacing w:before="120" w:after="120" w:line="312" w:lineRule="auto"/>
        <w:ind w:left="1134" w:hanging="357"/>
        <w:rPr>
          <w:rFonts w:cstheme="minorHAnsi"/>
        </w:rPr>
      </w:pPr>
      <w:r>
        <w:rPr>
          <w:rFonts w:cstheme="minorHAnsi"/>
        </w:rPr>
        <w:t>technik wykorzystanych w ramach badania ilościowego,</w:t>
      </w:r>
    </w:p>
    <w:p w14:paraId="63E1243B" w14:textId="3D28BCE2" w:rsidR="003C2073" w:rsidRDefault="00813359" w:rsidP="005A496D">
      <w:pPr>
        <w:pStyle w:val="Akapitzlist"/>
        <w:numPr>
          <w:ilvl w:val="0"/>
          <w:numId w:val="5"/>
        </w:numPr>
        <w:spacing w:before="120" w:after="120" w:line="312" w:lineRule="auto"/>
        <w:ind w:left="1134" w:hanging="357"/>
        <w:rPr>
          <w:rFonts w:cstheme="minorHAnsi"/>
        </w:rPr>
      </w:pPr>
      <w:r>
        <w:rPr>
          <w:rFonts w:cstheme="minorHAnsi"/>
        </w:rPr>
        <w:t xml:space="preserve">propozycji </w:t>
      </w:r>
      <w:r w:rsidR="00732205">
        <w:rPr>
          <w:rFonts w:cstheme="minorHAnsi"/>
        </w:rPr>
        <w:t xml:space="preserve">2 </w:t>
      </w:r>
      <w:r w:rsidR="003C2073">
        <w:rPr>
          <w:rFonts w:cstheme="minorHAnsi"/>
        </w:rPr>
        <w:t xml:space="preserve">kwestionariuszy </w:t>
      </w:r>
      <w:r>
        <w:rPr>
          <w:rFonts w:cstheme="minorHAnsi"/>
        </w:rPr>
        <w:t>ankiet, jakie zostaną wykorzystane podczas badania ilościowego</w:t>
      </w:r>
      <w:r w:rsidR="00EE0793">
        <w:rPr>
          <w:rFonts w:cstheme="minorHAnsi"/>
        </w:rPr>
        <w:t xml:space="preserve"> (wraz z kluczami kodowymi, treścią zaproszeń do badania oraz treścią informacji dotyczącej badania, jakie zostaną przekazane uczestnikom badania, </w:t>
      </w:r>
      <w:r w:rsidR="003C2073">
        <w:rPr>
          <w:rFonts w:cstheme="minorHAnsi"/>
        </w:rPr>
        <w:t xml:space="preserve"> </w:t>
      </w:r>
    </w:p>
    <w:p w14:paraId="3D689293" w14:textId="3AFA0D56" w:rsidR="00B8297C" w:rsidRPr="006E47CB" w:rsidRDefault="00084C45" w:rsidP="005A496D">
      <w:pPr>
        <w:pStyle w:val="Akapitzlist"/>
        <w:numPr>
          <w:ilvl w:val="0"/>
          <w:numId w:val="16"/>
        </w:numPr>
        <w:spacing w:before="120" w:after="120" w:line="312" w:lineRule="auto"/>
        <w:rPr>
          <w:rFonts w:eastAsia="Times New Roman" w:cstheme="minorHAnsi"/>
        </w:rPr>
      </w:pPr>
      <w:r w:rsidRPr="006E47CB">
        <w:rPr>
          <w:rFonts w:eastAsia="Times New Roman" w:cstheme="minorHAnsi"/>
        </w:rPr>
        <w:t>p</w:t>
      </w:r>
      <w:bookmarkStart w:id="13" w:name="_Hlk120693278"/>
      <w:bookmarkEnd w:id="12"/>
      <w:r w:rsidR="00B8297C" w:rsidRPr="006E47CB">
        <w:rPr>
          <w:rFonts w:eastAsia="Times New Roman" w:cstheme="minorHAnsi"/>
        </w:rPr>
        <w:t>lan realizacji badań jakościowych</w:t>
      </w:r>
      <w:r w:rsidR="00C426CC" w:rsidRPr="006E47CB">
        <w:rPr>
          <w:rFonts w:eastAsia="Times New Roman" w:cstheme="minorHAnsi"/>
        </w:rPr>
        <w:t>,</w:t>
      </w:r>
      <w:r w:rsidR="00B8297C" w:rsidRPr="006E47CB">
        <w:rPr>
          <w:rFonts w:eastAsia="Times New Roman" w:cstheme="minorHAnsi"/>
        </w:rPr>
        <w:t xml:space="preserve"> z uwzględnieniem:</w:t>
      </w:r>
    </w:p>
    <w:p w14:paraId="3C22D38C" w14:textId="265FF982" w:rsidR="00567D5D" w:rsidRDefault="00B8297C" w:rsidP="005A496D">
      <w:pPr>
        <w:pStyle w:val="Akapitzlist"/>
        <w:numPr>
          <w:ilvl w:val="0"/>
          <w:numId w:val="5"/>
        </w:numPr>
        <w:spacing w:before="120" w:after="120" w:line="312" w:lineRule="auto"/>
        <w:ind w:left="1134" w:hanging="357"/>
        <w:rPr>
          <w:rFonts w:cstheme="minorHAnsi"/>
        </w:rPr>
      </w:pPr>
      <w:r w:rsidRPr="00D7457D">
        <w:rPr>
          <w:rFonts w:cstheme="minorHAnsi"/>
        </w:rPr>
        <w:t>wykaz</w:t>
      </w:r>
      <w:r w:rsidR="007B5EE2" w:rsidRPr="00D7457D">
        <w:rPr>
          <w:rFonts w:cstheme="minorHAnsi"/>
        </w:rPr>
        <w:t>u</w:t>
      </w:r>
      <w:r w:rsidRPr="00D7457D">
        <w:rPr>
          <w:rFonts w:cstheme="minorHAnsi"/>
        </w:rPr>
        <w:t xml:space="preserve"> </w:t>
      </w:r>
      <w:r w:rsidR="00590E56">
        <w:rPr>
          <w:rFonts w:cstheme="minorHAnsi"/>
        </w:rPr>
        <w:t xml:space="preserve">uczestników bądź </w:t>
      </w:r>
      <w:r w:rsidRPr="00D7457D">
        <w:rPr>
          <w:rFonts w:cstheme="minorHAnsi"/>
        </w:rPr>
        <w:t xml:space="preserve">podmiotów, jakich przedstawiciele </w:t>
      </w:r>
      <w:r w:rsidR="00151385">
        <w:rPr>
          <w:rFonts w:cstheme="minorHAnsi"/>
        </w:rPr>
        <w:t xml:space="preserve">(grupa II) </w:t>
      </w:r>
      <w:r w:rsidRPr="00D7457D">
        <w:rPr>
          <w:rFonts w:cstheme="minorHAnsi"/>
        </w:rPr>
        <w:t>zostaną zaproszeni do uczestnictwa w</w:t>
      </w:r>
      <w:r w:rsidR="00567D5D" w:rsidRPr="00D7457D">
        <w:rPr>
          <w:rFonts w:cstheme="minorHAnsi"/>
        </w:rPr>
        <w:t xml:space="preserve"> badaniu jakościowym</w:t>
      </w:r>
      <w:r w:rsidR="00C55D7B" w:rsidRPr="00D7457D">
        <w:rPr>
          <w:rFonts w:cstheme="minorHAnsi"/>
        </w:rPr>
        <w:t xml:space="preserve"> </w:t>
      </w:r>
      <w:r w:rsidR="00567D5D" w:rsidRPr="00D7457D">
        <w:rPr>
          <w:rFonts w:cstheme="minorHAnsi"/>
        </w:rPr>
        <w:t xml:space="preserve">(nazwa </w:t>
      </w:r>
      <w:r w:rsidR="00A1409F" w:rsidRPr="00D7457D">
        <w:rPr>
          <w:rFonts w:cstheme="minorHAnsi"/>
        </w:rPr>
        <w:t>podmiotu</w:t>
      </w:r>
      <w:r w:rsidR="00567D5D" w:rsidRPr="00D7457D">
        <w:rPr>
          <w:rFonts w:cstheme="minorHAnsi"/>
        </w:rPr>
        <w:t>)</w:t>
      </w:r>
      <w:r w:rsidR="00F51C40">
        <w:rPr>
          <w:rFonts w:cstheme="minorHAnsi"/>
        </w:rPr>
        <w:t xml:space="preserve"> </w:t>
      </w:r>
      <w:r w:rsidR="00F51C40" w:rsidRPr="00286188">
        <w:rPr>
          <w:rFonts w:cstheme="minorHAnsi"/>
          <w:b/>
          <w:bCs/>
        </w:rPr>
        <w:t>wraz z uzasadnieniem</w:t>
      </w:r>
      <w:r w:rsidR="00F51C40">
        <w:rPr>
          <w:rFonts w:cstheme="minorHAnsi"/>
        </w:rPr>
        <w:t>.</w:t>
      </w:r>
      <w:r w:rsidR="00567D5D" w:rsidRPr="00D7457D">
        <w:rPr>
          <w:rFonts w:cstheme="minorHAnsi"/>
        </w:rPr>
        <w:t xml:space="preserve"> </w:t>
      </w:r>
      <w:r w:rsidR="00F51C40">
        <w:rPr>
          <w:rFonts w:cstheme="minorHAnsi"/>
        </w:rPr>
        <w:t>W</w:t>
      </w:r>
      <w:r w:rsidR="00567D5D" w:rsidRPr="00D7457D">
        <w:rPr>
          <w:rFonts w:cstheme="minorHAnsi"/>
        </w:rPr>
        <w:t xml:space="preserve">ykazy powinny zawierać co najmniej 2 </w:t>
      </w:r>
      <w:r w:rsidR="00A95D81">
        <w:rPr>
          <w:rFonts w:cstheme="minorHAnsi"/>
        </w:rPr>
        <w:t>osoby</w:t>
      </w:r>
      <w:r w:rsidR="00567D5D" w:rsidRPr="00D7457D">
        <w:rPr>
          <w:rFonts w:cstheme="minorHAnsi"/>
        </w:rPr>
        <w:t xml:space="preserve"> więcej niż liczba wymagan</w:t>
      </w:r>
      <w:r w:rsidR="00C426CC" w:rsidRPr="00D7457D">
        <w:rPr>
          <w:rFonts w:cstheme="minorHAnsi"/>
        </w:rPr>
        <w:t>a</w:t>
      </w:r>
      <w:r w:rsidR="00567D5D" w:rsidRPr="00D7457D">
        <w:rPr>
          <w:rFonts w:cstheme="minorHAnsi"/>
        </w:rPr>
        <w:t xml:space="preserve"> (lista rezerwowa)</w:t>
      </w:r>
      <w:r w:rsidR="00C426CC" w:rsidRPr="00D7457D">
        <w:rPr>
          <w:rFonts w:cstheme="minorHAnsi"/>
        </w:rPr>
        <w:t>.</w:t>
      </w:r>
      <w:r w:rsidR="00567D5D" w:rsidRPr="00D7457D">
        <w:rPr>
          <w:rFonts w:cstheme="minorHAnsi"/>
        </w:rPr>
        <w:t xml:space="preserve"> </w:t>
      </w:r>
      <w:r w:rsidR="00A37E79" w:rsidRPr="00D7457D">
        <w:rPr>
          <w:rFonts w:cstheme="minorHAnsi"/>
        </w:rPr>
        <w:t xml:space="preserve">Zamawiający zastrzega sobie prawo do zgłoszenia uwag do wykazu, w tym wskazania podmiotu, których przedstawiciele będą zaproszeni do badania. </w:t>
      </w:r>
      <w:r w:rsidR="00567D5D" w:rsidRPr="00D7457D">
        <w:rPr>
          <w:rFonts w:cstheme="minorHAnsi"/>
        </w:rPr>
        <w:t>W takim przypadku Wykonawca jest zobowiązany do dokonania zmiany zgodnie z sugestią Zamawiającego</w:t>
      </w:r>
      <w:r w:rsidR="00C426CC" w:rsidRPr="00D7457D">
        <w:rPr>
          <w:rFonts w:cstheme="minorHAnsi"/>
        </w:rPr>
        <w:t>,</w:t>
      </w:r>
    </w:p>
    <w:p w14:paraId="05A45F77" w14:textId="2F95B828" w:rsidR="00151385" w:rsidRPr="00D7457D" w:rsidRDefault="00151385" w:rsidP="005A496D">
      <w:pPr>
        <w:pStyle w:val="Akapitzlist"/>
        <w:numPr>
          <w:ilvl w:val="0"/>
          <w:numId w:val="5"/>
        </w:numPr>
        <w:spacing w:before="120" w:after="120" w:line="312" w:lineRule="auto"/>
        <w:ind w:left="1134" w:hanging="357"/>
        <w:rPr>
          <w:rFonts w:cstheme="minorHAnsi"/>
        </w:rPr>
      </w:pPr>
      <w:r>
        <w:rPr>
          <w:rFonts w:cstheme="minorHAnsi"/>
        </w:rPr>
        <w:t>opis doboru uczestników badań jakościowych z grupy osób pracujących w wieku emerytalnym,</w:t>
      </w:r>
    </w:p>
    <w:p w14:paraId="4CF8C0F8" w14:textId="70909A1C" w:rsidR="008214A3" w:rsidRPr="00D7457D" w:rsidRDefault="007B5EE2" w:rsidP="005A496D">
      <w:pPr>
        <w:pStyle w:val="Akapitzlist"/>
        <w:numPr>
          <w:ilvl w:val="0"/>
          <w:numId w:val="5"/>
        </w:numPr>
        <w:spacing w:before="120" w:after="120" w:line="312" w:lineRule="auto"/>
        <w:ind w:left="1134" w:hanging="357"/>
        <w:rPr>
          <w:rFonts w:cstheme="minorHAnsi"/>
        </w:rPr>
      </w:pPr>
      <w:r w:rsidRPr="00D7457D">
        <w:rPr>
          <w:rFonts w:cstheme="minorHAnsi"/>
        </w:rPr>
        <w:t>p</w:t>
      </w:r>
      <w:r w:rsidR="00B8297C" w:rsidRPr="00D7457D">
        <w:rPr>
          <w:rFonts w:cstheme="minorHAnsi"/>
        </w:rPr>
        <w:t>ropozycj</w:t>
      </w:r>
      <w:r w:rsidRPr="00D7457D">
        <w:rPr>
          <w:rFonts w:cstheme="minorHAnsi"/>
        </w:rPr>
        <w:t>i</w:t>
      </w:r>
      <w:r w:rsidR="00B8297C" w:rsidRPr="00D7457D">
        <w:rPr>
          <w:rFonts w:cstheme="minorHAnsi"/>
        </w:rPr>
        <w:t xml:space="preserve"> scenariuszy wywiadów</w:t>
      </w:r>
      <w:r w:rsidR="00537590">
        <w:rPr>
          <w:rFonts w:cstheme="minorHAnsi"/>
        </w:rPr>
        <w:t xml:space="preserve"> IDI/TDI</w:t>
      </w:r>
      <w:r w:rsidR="00C426CC" w:rsidRPr="00D7457D">
        <w:rPr>
          <w:rFonts w:cstheme="minorHAnsi"/>
        </w:rPr>
        <w:t>,</w:t>
      </w:r>
      <w:r w:rsidR="00B8297C" w:rsidRPr="00D7457D">
        <w:rPr>
          <w:rFonts w:cstheme="minorHAnsi"/>
        </w:rPr>
        <w:t xml:space="preserve"> </w:t>
      </w:r>
      <w:r w:rsidR="00567D5D" w:rsidRPr="00D7457D">
        <w:rPr>
          <w:rFonts w:cstheme="minorHAnsi"/>
        </w:rPr>
        <w:t>jakie zostaną przeprowadzone w ramach badań jakościowych. S</w:t>
      </w:r>
      <w:r w:rsidR="008214A3" w:rsidRPr="00D7457D">
        <w:rPr>
          <w:rFonts w:cstheme="minorHAnsi"/>
        </w:rPr>
        <w:t>cenariusze wywiadów powinny zostać przygotowane w sposób dostosowany do obszarów badawczych oraz profilu</w:t>
      </w:r>
      <w:r w:rsidR="00C426CC" w:rsidRPr="00D7457D">
        <w:rPr>
          <w:rFonts w:cstheme="minorHAnsi"/>
        </w:rPr>
        <w:t xml:space="preserve"> </w:t>
      </w:r>
      <w:r w:rsidR="008214A3" w:rsidRPr="00D7457D">
        <w:rPr>
          <w:rFonts w:cstheme="minorHAnsi"/>
        </w:rPr>
        <w:t>badanej</w:t>
      </w:r>
      <w:r w:rsidR="00060583">
        <w:rPr>
          <w:rFonts w:cstheme="minorHAnsi"/>
        </w:rPr>
        <w:t xml:space="preserve"> grupy respondentów</w:t>
      </w:r>
      <w:r w:rsidR="008214A3" w:rsidRPr="00D7457D">
        <w:rPr>
          <w:rFonts w:cstheme="minorHAnsi"/>
        </w:rPr>
        <w:t xml:space="preserve">. </w:t>
      </w:r>
      <w:r w:rsidR="00645E7B" w:rsidRPr="00D7457D">
        <w:rPr>
          <w:rFonts w:cstheme="minorHAnsi"/>
        </w:rPr>
        <w:t xml:space="preserve">Scenariusze muszą być przygotowane w sposób umożliwiający realizację celów badania jakościowego. </w:t>
      </w:r>
    </w:p>
    <w:bookmarkEnd w:id="13"/>
    <w:p w14:paraId="1A00841C" w14:textId="77777777" w:rsidR="00B8297C" w:rsidRPr="006E47CB" w:rsidRDefault="00B8297C" w:rsidP="005A496D">
      <w:pPr>
        <w:pStyle w:val="Akapitzlist"/>
        <w:numPr>
          <w:ilvl w:val="0"/>
          <w:numId w:val="16"/>
        </w:numPr>
        <w:spacing w:before="120" w:after="120" w:line="312" w:lineRule="auto"/>
        <w:rPr>
          <w:rFonts w:eastAsia="Times New Roman" w:cstheme="minorHAnsi"/>
        </w:rPr>
      </w:pPr>
      <w:r w:rsidRPr="006E47CB">
        <w:rPr>
          <w:rFonts w:eastAsia="Times New Roman" w:cstheme="minorHAnsi"/>
        </w:rPr>
        <w:t>szczegółowy harmonogram badania (zawierający daty realizacji kolejnych etapów).</w:t>
      </w:r>
    </w:p>
    <w:p w14:paraId="1E375F4C" w14:textId="7F8D3BD1" w:rsidR="00E76D71" w:rsidRPr="007F3FD2" w:rsidRDefault="00AA3BAD" w:rsidP="005A496D">
      <w:pPr>
        <w:pStyle w:val="Akapitzlist"/>
        <w:numPr>
          <w:ilvl w:val="0"/>
          <w:numId w:val="9"/>
        </w:numPr>
        <w:spacing w:after="0" w:line="312" w:lineRule="auto"/>
        <w:ind w:left="357" w:hanging="357"/>
        <w:rPr>
          <w:rFonts w:eastAsia="Times New Roman" w:cstheme="minorHAnsi"/>
        </w:rPr>
      </w:pPr>
      <w:r w:rsidRPr="007F3FD2">
        <w:rPr>
          <w:rFonts w:eastAsia="Times New Roman" w:cstheme="minorHAnsi"/>
        </w:rPr>
        <w:t xml:space="preserve">Narzędzia badawcze (kwestionariusz ankiety, scenariusz wywiadu) muszą być zrozumiałe, przejrzyste, oraz intuicyjne dla osoby wypełniającej oraz gwarantować realizację przedmiotu zamówienia. Zamawiający zastrzega sobie prawo do weryfikacji </w:t>
      </w:r>
      <w:r w:rsidR="003D04E9" w:rsidRPr="007F3FD2">
        <w:rPr>
          <w:rFonts w:eastAsia="Times New Roman" w:cstheme="minorHAnsi"/>
        </w:rPr>
        <w:t>narzędzi</w:t>
      </w:r>
      <w:r w:rsidR="0006402C" w:rsidRPr="007F3FD2">
        <w:rPr>
          <w:rFonts w:eastAsia="Times New Roman" w:cstheme="minorHAnsi"/>
        </w:rPr>
        <w:t>,</w:t>
      </w:r>
      <w:r w:rsidR="003D04E9" w:rsidRPr="007F3FD2">
        <w:rPr>
          <w:rFonts w:eastAsia="Times New Roman" w:cstheme="minorHAnsi"/>
        </w:rPr>
        <w:t xml:space="preserve"> w tym w zakresie </w:t>
      </w:r>
      <w:r w:rsidRPr="007F3FD2">
        <w:rPr>
          <w:rFonts w:eastAsia="Times New Roman" w:cstheme="minorHAnsi"/>
        </w:rPr>
        <w:t>zgodności narzędzia badawczego z logiką problemu badawczego oraz do zażądania korekty w</w:t>
      </w:r>
      <w:r w:rsidR="00480CC2">
        <w:rPr>
          <w:rFonts w:eastAsia="Times New Roman" w:cstheme="minorHAnsi"/>
        </w:rPr>
        <w:t xml:space="preserve"> </w:t>
      </w:r>
      <w:r w:rsidRPr="007F3FD2">
        <w:rPr>
          <w:rFonts w:eastAsia="Times New Roman" w:cstheme="minorHAnsi"/>
        </w:rPr>
        <w:t>przypadku stwierdzenia niepoprawnej operacjonalizacji.</w:t>
      </w:r>
      <w:r w:rsidR="00E76D71" w:rsidRPr="007F3FD2">
        <w:rPr>
          <w:rFonts w:eastAsia="Times New Roman" w:cstheme="minorHAnsi"/>
        </w:rPr>
        <w:t xml:space="preserve"> </w:t>
      </w:r>
    </w:p>
    <w:p w14:paraId="6E7B7876" w14:textId="65A6F726" w:rsidR="00A132E9" w:rsidRPr="007F3FD2" w:rsidRDefault="00A132E9" w:rsidP="005A496D">
      <w:pPr>
        <w:pStyle w:val="Akapitzlist"/>
        <w:numPr>
          <w:ilvl w:val="0"/>
          <w:numId w:val="9"/>
        </w:numPr>
        <w:spacing w:after="0" w:line="312" w:lineRule="auto"/>
        <w:ind w:left="357" w:hanging="357"/>
        <w:rPr>
          <w:rFonts w:eastAsia="Times New Roman" w:cstheme="minorHAnsi"/>
        </w:rPr>
      </w:pPr>
      <w:r w:rsidRPr="007F3FD2">
        <w:rPr>
          <w:rFonts w:eastAsia="Times New Roman" w:cstheme="minorHAnsi"/>
        </w:rPr>
        <w:t xml:space="preserve">Narzędzia badawcze muszą być przygotowane </w:t>
      </w:r>
      <w:r w:rsidR="00586FD2" w:rsidRPr="007F3FD2">
        <w:rPr>
          <w:rFonts w:eastAsia="Times New Roman" w:cstheme="minorHAnsi"/>
        </w:rPr>
        <w:t xml:space="preserve">i przekazane w </w:t>
      </w:r>
      <w:r w:rsidRPr="007F3FD2">
        <w:rPr>
          <w:rFonts w:eastAsia="Times New Roman" w:cstheme="minorHAnsi"/>
        </w:rPr>
        <w:t>języku polskim</w:t>
      </w:r>
      <w:r w:rsidR="00586FD2" w:rsidRPr="007F3FD2">
        <w:rPr>
          <w:rFonts w:eastAsia="Times New Roman" w:cstheme="minorHAnsi"/>
        </w:rPr>
        <w:t xml:space="preserve">. </w:t>
      </w:r>
    </w:p>
    <w:p w14:paraId="20D8E45D" w14:textId="7BCBA714" w:rsidR="00B8297C" w:rsidRPr="007F3FD2" w:rsidRDefault="00B8297C" w:rsidP="005A496D">
      <w:pPr>
        <w:pStyle w:val="Akapitzlist"/>
        <w:numPr>
          <w:ilvl w:val="0"/>
          <w:numId w:val="9"/>
        </w:numPr>
        <w:spacing w:before="120" w:after="120" w:line="312" w:lineRule="auto"/>
        <w:ind w:left="357" w:hanging="357"/>
        <w:rPr>
          <w:rFonts w:eastAsia="Times New Roman" w:cstheme="minorHAnsi"/>
        </w:rPr>
      </w:pPr>
      <w:r w:rsidRPr="007F3FD2">
        <w:rPr>
          <w:rFonts w:eastAsia="Times New Roman" w:cstheme="minorHAnsi"/>
        </w:rPr>
        <w:lastRenderedPageBreak/>
        <w:t xml:space="preserve">Akceptacja raportu metodologicznego </w:t>
      </w:r>
      <w:r w:rsidR="004B1396" w:rsidRPr="007F3FD2">
        <w:rPr>
          <w:rFonts w:eastAsia="Times New Roman" w:cstheme="minorHAnsi"/>
        </w:rPr>
        <w:t>(w tym narzędzi ba</w:t>
      </w:r>
      <w:r w:rsidR="00CA709C" w:rsidRPr="007F3FD2">
        <w:rPr>
          <w:rFonts w:eastAsia="Times New Roman" w:cstheme="minorHAnsi"/>
        </w:rPr>
        <w:t xml:space="preserve">dawczych) </w:t>
      </w:r>
      <w:r w:rsidRPr="007F3FD2">
        <w:rPr>
          <w:rFonts w:eastAsia="Times New Roman" w:cstheme="minorHAnsi"/>
        </w:rPr>
        <w:t xml:space="preserve">zostanie przekazana przez Zamawiającego drogą e-mail i jest warunkiem koniecznym do rozpoczęcia kolejnych etapów </w:t>
      </w:r>
      <w:r w:rsidR="00084C45" w:rsidRPr="007F3FD2">
        <w:rPr>
          <w:rFonts w:eastAsia="Times New Roman" w:cstheme="minorHAnsi"/>
        </w:rPr>
        <w:t>zamówienia</w:t>
      </w:r>
      <w:r w:rsidRPr="007F3FD2">
        <w:rPr>
          <w:rFonts w:eastAsia="Times New Roman" w:cstheme="minorHAnsi"/>
        </w:rPr>
        <w:t>.</w:t>
      </w:r>
    </w:p>
    <w:p w14:paraId="40FCEE18" w14:textId="10E48C75" w:rsidR="001A3809" w:rsidRDefault="00C90335" w:rsidP="005A496D">
      <w:pPr>
        <w:pStyle w:val="Bezodstpw"/>
        <w:numPr>
          <w:ilvl w:val="1"/>
          <w:numId w:val="3"/>
        </w:numPr>
        <w:spacing w:line="312" w:lineRule="auto"/>
        <w:ind w:left="357" w:hanging="357"/>
        <w:jc w:val="both"/>
        <w:outlineLvl w:val="1"/>
        <w:rPr>
          <w:rFonts w:cstheme="minorHAnsi"/>
          <w:color w:val="2F5496" w:themeColor="accent1" w:themeShade="BF"/>
        </w:rPr>
      </w:pPr>
      <w:r>
        <w:rPr>
          <w:rFonts w:cstheme="minorHAnsi"/>
          <w:color w:val="2F5496" w:themeColor="accent1" w:themeShade="BF"/>
        </w:rPr>
        <w:t xml:space="preserve"> </w:t>
      </w:r>
      <w:bookmarkStart w:id="14" w:name="_Toc225244955"/>
      <w:r w:rsidR="001A3809">
        <w:rPr>
          <w:rFonts w:cstheme="minorHAnsi"/>
          <w:color w:val="2F5496" w:themeColor="accent1" w:themeShade="BF"/>
        </w:rPr>
        <w:t>Analiza danych zastanych</w:t>
      </w:r>
      <w:bookmarkEnd w:id="14"/>
    </w:p>
    <w:p w14:paraId="720FF120" w14:textId="05850700" w:rsidR="009D4167" w:rsidRDefault="001A3809" w:rsidP="004C6489">
      <w:pPr>
        <w:tabs>
          <w:tab w:val="left" w:pos="1276"/>
        </w:tabs>
        <w:spacing w:line="312" w:lineRule="auto"/>
        <w:contextualSpacing/>
        <w:rPr>
          <w:rFonts w:eastAsia="Times New Roman" w:cstheme="minorHAnsi"/>
          <w:sz w:val="22"/>
          <w:szCs w:val="22"/>
          <w:lang w:eastAsia="pl-PL"/>
        </w:rPr>
      </w:pPr>
      <w:r w:rsidRPr="00D14912">
        <w:rPr>
          <w:rFonts w:eastAsia="Times New Roman" w:cstheme="minorHAnsi"/>
          <w:sz w:val="22"/>
          <w:szCs w:val="22"/>
          <w:lang w:eastAsia="pl-PL"/>
        </w:rPr>
        <w:t>Wykonawca przeprowadzi w ramach projektu selekcję i analizę danych zastanych. W ramach tego pozyskane zostaną informacje, które zostaną wykorzystane do raportu metodologicznego (operacjonalizacja pojęć; przygotowanie narzędzi badawczych, wykaz źródeł) i do raportu podsumowującego wyniki badania</w:t>
      </w:r>
      <w:r>
        <w:rPr>
          <w:rFonts w:eastAsia="Times New Roman" w:cstheme="minorHAnsi"/>
          <w:sz w:val="22"/>
          <w:szCs w:val="22"/>
          <w:lang w:eastAsia="pl-PL"/>
        </w:rPr>
        <w:t xml:space="preserve"> (np. wprowadzenie teoretyczne, wskazówki co do potencjalnych zależności, interpretacja danych)</w:t>
      </w:r>
      <w:r w:rsidRPr="00D14912">
        <w:rPr>
          <w:rFonts w:eastAsia="Times New Roman" w:cstheme="minorHAnsi"/>
          <w:sz w:val="22"/>
          <w:szCs w:val="22"/>
          <w:lang w:eastAsia="pl-PL"/>
        </w:rPr>
        <w:t>.</w:t>
      </w:r>
      <w:r w:rsidR="009D4167">
        <w:rPr>
          <w:rFonts w:eastAsia="Times New Roman" w:cstheme="minorHAnsi"/>
          <w:sz w:val="22"/>
          <w:szCs w:val="22"/>
          <w:lang w:eastAsia="pl-PL"/>
        </w:rPr>
        <w:t xml:space="preserve"> Wykonawca odpowiedzialny jest za dobór materiału informacyjnego zgodnego z celami badawczymi badania, a także za trafność, rzetelność oraz aktualność danych pozyskanych w ramach analizy danych zastanych.</w:t>
      </w:r>
    </w:p>
    <w:p w14:paraId="42CF86A7" w14:textId="6A163C30" w:rsidR="001A3809" w:rsidRPr="00D14912" w:rsidRDefault="001A3809" w:rsidP="004C6489">
      <w:pPr>
        <w:tabs>
          <w:tab w:val="left" w:pos="1276"/>
        </w:tabs>
        <w:spacing w:line="312" w:lineRule="auto"/>
        <w:contextualSpacing/>
        <w:rPr>
          <w:rFonts w:eastAsia="Times New Roman" w:cstheme="minorHAnsi"/>
          <w:sz w:val="22"/>
          <w:szCs w:val="22"/>
          <w:lang w:eastAsia="pl-PL"/>
        </w:rPr>
      </w:pPr>
      <w:r>
        <w:rPr>
          <w:rFonts w:eastAsia="Times New Roman" w:cstheme="minorHAnsi"/>
          <w:sz w:val="22"/>
          <w:szCs w:val="22"/>
          <w:lang w:eastAsia="pl-PL"/>
        </w:rPr>
        <w:t xml:space="preserve">Wyniki </w:t>
      </w:r>
      <w:r w:rsidRPr="001A11A7">
        <w:rPr>
          <w:rFonts w:eastAsia="Times New Roman" w:cstheme="minorHAnsi"/>
          <w:sz w:val="22"/>
          <w:szCs w:val="22"/>
          <w:lang w:eastAsia="pl-PL"/>
        </w:rPr>
        <w:t>analiz</w:t>
      </w:r>
      <w:r>
        <w:rPr>
          <w:rFonts w:eastAsia="Times New Roman" w:cstheme="minorHAnsi"/>
          <w:sz w:val="22"/>
          <w:szCs w:val="22"/>
          <w:lang w:eastAsia="pl-PL"/>
        </w:rPr>
        <w:t>y</w:t>
      </w:r>
      <w:r w:rsidRPr="001A11A7">
        <w:rPr>
          <w:rFonts w:eastAsia="Times New Roman" w:cstheme="minorHAnsi"/>
          <w:sz w:val="22"/>
          <w:szCs w:val="22"/>
          <w:lang w:eastAsia="pl-PL"/>
        </w:rPr>
        <w:t xml:space="preserve"> danych zastanych</w:t>
      </w:r>
      <w:r>
        <w:rPr>
          <w:rFonts w:eastAsia="Times New Roman" w:cstheme="minorHAnsi"/>
          <w:sz w:val="22"/>
          <w:szCs w:val="22"/>
          <w:lang w:eastAsia="pl-PL"/>
        </w:rPr>
        <w:t xml:space="preserve"> będą wykorzystane w ramach raportu metodologicznego i raportu końcowego z badania. </w:t>
      </w:r>
    </w:p>
    <w:p w14:paraId="2E6D7A94" w14:textId="77777777" w:rsidR="001A3809" w:rsidRPr="00D14912" w:rsidRDefault="001A3809" w:rsidP="004C6489">
      <w:pPr>
        <w:spacing w:line="312" w:lineRule="auto"/>
        <w:rPr>
          <w:rFonts w:cstheme="minorHAnsi"/>
          <w:sz w:val="22"/>
          <w:szCs w:val="22"/>
        </w:rPr>
      </w:pPr>
      <w:r w:rsidRPr="00D14912">
        <w:rPr>
          <w:rFonts w:cstheme="minorHAnsi"/>
          <w:sz w:val="22"/>
          <w:szCs w:val="22"/>
        </w:rPr>
        <w:t xml:space="preserve">Działania powinny obejmować co najmniej: </w:t>
      </w:r>
    </w:p>
    <w:p w14:paraId="1929F2BB" w14:textId="698AF027" w:rsidR="00151385" w:rsidRDefault="00151385" w:rsidP="005A496D">
      <w:pPr>
        <w:pStyle w:val="Akapitzlist"/>
        <w:numPr>
          <w:ilvl w:val="0"/>
          <w:numId w:val="11"/>
        </w:numPr>
        <w:spacing w:after="160" w:line="312" w:lineRule="auto"/>
        <w:ind w:left="1134"/>
        <w:rPr>
          <w:rFonts w:cstheme="minorHAnsi"/>
        </w:rPr>
      </w:pPr>
      <w:r>
        <w:rPr>
          <w:rFonts w:cstheme="minorHAnsi"/>
        </w:rPr>
        <w:t>przegląd literatury związanej z aktywnością zawodową seniorów oraz rozwiązań obowiązujących w Polsce (na potrzeby raportu metodologicznego)</w:t>
      </w:r>
    </w:p>
    <w:p w14:paraId="3904454D" w14:textId="7CD1D6CA" w:rsidR="001A3809" w:rsidRPr="00D14912" w:rsidRDefault="001A3809" w:rsidP="005A496D">
      <w:pPr>
        <w:pStyle w:val="Akapitzlist"/>
        <w:numPr>
          <w:ilvl w:val="0"/>
          <w:numId w:val="11"/>
        </w:numPr>
        <w:spacing w:after="160" w:line="312" w:lineRule="auto"/>
        <w:ind w:left="1134"/>
        <w:rPr>
          <w:rFonts w:cstheme="minorHAnsi"/>
        </w:rPr>
      </w:pPr>
      <w:r w:rsidRPr="00D14912">
        <w:rPr>
          <w:rFonts w:cstheme="minorHAnsi"/>
        </w:rPr>
        <w:t>identyfikację dostępnych danych ilościowych i jakościowych dotyczących tematyki badania, w tym: statystyk publicznych związanych z tematyką badania oraz raporty, analizy i opracowania tematyczne konieczne do realizacji założeń badawczych,</w:t>
      </w:r>
    </w:p>
    <w:p w14:paraId="73E36406" w14:textId="398B38A9" w:rsidR="001A3809" w:rsidRDefault="001A3809" w:rsidP="005A496D">
      <w:pPr>
        <w:pStyle w:val="Akapitzlist"/>
        <w:numPr>
          <w:ilvl w:val="0"/>
          <w:numId w:val="11"/>
        </w:numPr>
        <w:spacing w:after="160" w:line="312" w:lineRule="auto"/>
        <w:ind w:left="1134"/>
        <w:rPr>
          <w:rFonts w:cstheme="minorHAnsi"/>
        </w:rPr>
      </w:pPr>
      <w:r w:rsidRPr="00D14912">
        <w:rPr>
          <w:rFonts w:cstheme="minorHAnsi"/>
        </w:rPr>
        <w:t xml:space="preserve">selekcję i analizę artykułów, publikacji i dokumentów prawnych w celu uzupełnienia danych wywołanych, </w:t>
      </w:r>
      <w:r>
        <w:rPr>
          <w:rFonts w:cstheme="minorHAnsi"/>
        </w:rPr>
        <w:t xml:space="preserve">dokonania charakterystyki populacji </w:t>
      </w:r>
      <w:r w:rsidR="009A572D">
        <w:rPr>
          <w:rFonts w:cstheme="minorHAnsi"/>
        </w:rPr>
        <w:t>osób aktywnych zawodowo w wieku przedemerytalnym</w:t>
      </w:r>
      <w:r>
        <w:rPr>
          <w:rFonts w:cstheme="minorHAnsi"/>
        </w:rPr>
        <w:t xml:space="preserve"> w regionie, </w:t>
      </w:r>
      <w:r w:rsidRPr="00D14912">
        <w:rPr>
          <w:rFonts w:cstheme="minorHAnsi"/>
        </w:rPr>
        <w:t xml:space="preserve">wsparcia w zakresie </w:t>
      </w:r>
      <w:r>
        <w:rPr>
          <w:rFonts w:cstheme="minorHAnsi"/>
        </w:rPr>
        <w:t xml:space="preserve">dokonywania zestawień danych, </w:t>
      </w:r>
      <w:r w:rsidRPr="00D14912">
        <w:rPr>
          <w:rFonts w:cstheme="minorHAnsi"/>
        </w:rPr>
        <w:t>wyjaśniania zjawisk oraz stworzenia rekomendacji w raporcie końcowym,</w:t>
      </w:r>
    </w:p>
    <w:p w14:paraId="16D56C5F" w14:textId="1498A097" w:rsidR="00596B89" w:rsidRPr="00AA2468" w:rsidRDefault="00A04E85" w:rsidP="005A496D">
      <w:pPr>
        <w:pStyle w:val="Akapitzlist"/>
        <w:numPr>
          <w:ilvl w:val="0"/>
          <w:numId w:val="11"/>
        </w:numPr>
        <w:spacing w:line="312" w:lineRule="auto"/>
        <w:ind w:left="1134"/>
        <w:rPr>
          <w:rFonts w:cstheme="minorHAnsi"/>
        </w:rPr>
      </w:pPr>
      <w:r w:rsidRPr="00AA2468">
        <w:rPr>
          <w:rFonts w:cstheme="minorHAnsi"/>
        </w:rPr>
        <w:t xml:space="preserve">selekcję i analizę </w:t>
      </w:r>
      <w:r>
        <w:rPr>
          <w:rFonts w:cstheme="minorHAnsi"/>
        </w:rPr>
        <w:t xml:space="preserve">stron internetowych przedsiębiorstw z województwa wielkopolskiego </w:t>
      </w:r>
      <w:r w:rsidRPr="00AA2468">
        <w:rPr>
          <w:rFonts w:cstheme="minorHAnsi"/>
        </w:rPr>
        <w:t xml:space="preserve">pod kątem </w:t>
      </w:r>
      <w:r>
        <w:rPr>
          <w:rFonts w:cstheme="minorHAnsi"/>
        </w:rPr>
        <w:t xml:space="preserve">informacji o </w:t>
      </w:r>
      <w:r w:rsidRPr="00AA2468">
        <w:rPr>
          <w:rFonts w:cstheme="minorHAnsi"/>
        </w:rPr>
        <w:t>działa</w:t>
      </w:r>
      <w:r>
        <w:rPr>
          <w:rFonts w:cstheme="minorHAnsi"/>
        </w:rPr>
        <w:t>niach</w:t>
      </w:r>
      <w:r w:rsidRPr="00AA2468">
        <w:rPr>
          <w:rFonts w:cstheme="minorHAnsi"/>
        </w:rPr>
        <w:t xml:space="preserve"> na rzecz polityki </w:t>
      </w:r>
      <w:r w:rsidR="00596B89">
        <w:rPr>
          <w:rFonts w:cstheme="minorHAnsi"/>
        </w:rPr>
        <w:t>zarządzania wiekiem w organizacjach</w:t>
      </w:r>
      <w:r w:rsidR="00596B89" w:rsidRPr="00AA2468">
        <w:rPr>
          <w:rFonts w:cstheme="minorHAnsi"/>
        </w:rPr>
        <w:t xml:space="preserve">. </w:t>
      </w:r>
    </w:p>
    <w:p w14:paraId="5ACEC431" w14:textId="651FD2BD" w:rsidR="00E25058" w:rsidRDefault="00C90335" w:rsidP="005A496D">
      <w:pPr>
        <w:pStyle w:val="Bezodstpw"/>
        <w:numPr>
          <w:ilvl w:val="1"/>
          <w:numId w:val="3"/>
        </w:numPr>
        <w:spacing w:before="120" w:after="120" w:line="312" w:lineRule="auto"/>
        <w:ind w:left="357" w:hanging="357"/>
        <w:jc w:val="both"/>
        <w:outlineLvl w:val="1"/>
        <w:rPr>
          <w:rFonts w:cstheme="minorHAnsi"/>
          <w:color w:val="2F5496" w:themeColor="accent1" w:themeShade="BF"/>
        </w:rPr>
      </w:pPr>
      <w:r>
        <w:rPr>
          <w:rFonts w:cstheme="minorHAnsi"/>
          <w:color w:val="2F5496" w:themeColor="accent1" w:themeShade="BF"/>
        </w:rPr>
        <w:t xml:space="preserve"> </w:t>
      </w:r>
      <w:bookmarkStart w:id="15" w:name="_Toc225244956"/>
      <w:r w:rsidR="00E25058" w:rsidRPr="00084C45">
        <w:rPr>
          <w:rFonts w:cstheme="minorHAnsi"/>
          <w:color w:val="2F5496" w:themeColor="accent1" w:themeShade="BF"/>
        </w:rPr>
        <w:t>Realizacja badania ilościowego</w:t>
      </w:r>
      <w:bookmarkEnd w:id="15"/>
    </w:p>
    <w:p w14:paraId="2B0F4E2B" w14:textId="3792A039" w:rsidR="007F270B" w:rsidRPr="0005453F" w:rsidRDefault="007F270B" w:rsidP="004C6489">
      <w:pPr>
        <w:pStyle w:val="Nagwek3"/>
      </w:pPr>
      <w:bookmarkStart w:id="16" w:name="_Toc225244957"/>
      <w:r w:rsidRPr="0005453F">
        <w:t xml:space="preserve">Badanie </w:t>
      </w:r>
      <w:r>
        <w:t xml:space="preserve">osób </w:t>
      </w:r>
      <w:r w:rsidR="00BD233C">
        <w:t xml:space="preserve">pracujących </w:t>
      </w:r>
      <w:r>
        <w:t>w wieku przedemerytalnym</w:t>
      </w:r>
      <w:bookmarkEnd w:id="16"/>
    </w:p>
    <w:p w14:paraId="7CA6C5A0" w14:textId="5A6FCCB1" w:rsidR="00E25058" w:rsidRPr="00A6177A" w:rsidRDefault="00E25058" w:rsidP="005A496D">
      <w:pPr>
        <w:pStyle w:val="Akapitzlist"/>
        <w:numPr>
          <w:ilvl w:val="0"/>
          <w:numId w:val="13"/>
        </w:numPr>
        <w:spacing w:before="120" w:after="120" w:line="312" w:lineRule="auto"/>
        <w:ind w:left="284"/>
      </w:pPr>
      <w:r w:rsidRPr="00A6177A">
        <w:rPr>
          <w:rFonts w:eastAsia="Times New Roman" w:cstheme="minorHAnsi"/>
        </w:rPr>
        <w:t>Wykonawca jest zobowiązany do przygotowania i przeprowadzenia badania ilościowego z</w:t>
      </w:r>
      <w:r w:rsidR="00996201" w:rsidRPr="00A6177A">
        <w:rPr>
          <w:rFonts w:eastAsia="Times New Roman" w:cstheme="minorHAnsi"/>
        </w:rPr>
        <w:t xml:space="preserve"> osobami</w:t>
      </w:r>
      <w:r w:rsidR="009719EE" w:rsidRPr="00A6177A">
        <w:rPr>
          <w:rFonts w:eastAsia="Times New Roman" w:cstheme="minorHAnsi"/>
        </w:rPr>
        <w:t xml:space="preserve"> </w:t>
      </w:r>
      <w:r w:rsidR="00485D0B">
        <w:rPr>
          <w:rFonts w:eastAsia="Times New Roman" w:cstheme="minorHAnsi"/>
        </w:rPr>
        <w:t>aktywnymi zawodowo</w:t>
      </w:r>
      <w:r w:rsidR="00BD233C">
        <w:rPr>
          <w:rFonts w:eastAsia="Times New Roman" w:cstheme="minorHAnsi"/>
        </w:rPr>
        <w:t xml:space="preserve"> pracującymi i</w:t>
      </w:r>
      <w:r w:rsidR="00485D0B">
        <w:rPr>
          <w:rFonts w:eastAsia="Times New Roman" w:cstheme="minorHAnsi"/>
        </w:rPr>
        <w:t xml:space="preserve"> </w:t>
      </w:r>
      <w:r w:rsidR="009719EE" w:rsidRPr="00A6177A">
        <w:rPr>
          <w:rFonts w:eastAsia="Times New Roman" w:cstheme="minorHAnsi"/>
        </w:rPr>
        <w:t>zamieszkującymi w</w:t>
      </w:r>
      <w:r w:rsidR="0078556A">
        <w:rPr>
          <w:rFonts w:eastAsia="Times New Roman" w:cstheme="minorHAnsi"/>
        </w:rPr>
        <w:t xml:space="preserve"> </w:t>
      </w:r>
      <w:r w:rsidR="009719EE" w:rsidRPr="00A6177A">
        <w:rPr>
          <w:rFonts w:eastAsia="Times New Roman" w:cstheme="minorHAnsi"/>
        </w:rPr>
        <w:t>województwie wielkopolskim</w:t>
      </w:r>
      <w:r w:rsidR="00A6177A">
        <w:rPr>
          <w:rFonts w:eastAsia="Times New Roman" w:cstheme="minorHAnsi"/>
        </w:rPr>
        <w:t>.</w:t>
      </w:r>
    </w:p>
    <w:p w14:paraId="066DF372" w14:textId="71FA1FA9" w:rsidR="002D0D32" w:rsidRPr="00A6177A" w:rsidRDefault="002D0D32" w:rsidP="005A496D">
      <w:pPr>
        <w:pStyle w:val="Akapitzlist"/>
        <w:numPr>
          <w:ilvl w:val="0"/>
          <w:numId w:val="13"/>
        </w:numPr>
        <w:spacing w:before="120" w:after="120" w:line="312" w:lineRule="auto"/>
        <w:ind w:left="357" w:hanging="357"/>
      </w:pPr>
      <w:r w:rsidRPr="00A6177A">
        <w:rPr>
          <w:rFonts w:eastAsia="Times New Roman" w:cstheme="minorHAnsi"/>
        </w:rPr>
        <w:t>W</w:t>
      </w:r>
      <w:r w:rsidR="00B92C37" w:rsidRPr="00A6177A">
        <w:rPr>
          <w:rFonts w:eastAsia="Times New Roman" w:cstheme="minorHAnsi"/>
        </w:rPr>
        <w:t>ielkość próby wyniesie: 1200 osób, z uwzględnieniem podziału na płeć:</w:t>
      </w:r>
    </w:p>
    <w:p w14:paraId="4CCDAF6C" w14:textId="609C72E1" w:rsidR="00CB224C" w:rsidRPr="00A6177A" w:rsidRDefault="009719EE" w:rsidP="005A496D">
      <w:pPr>
        <w:pStyle w:val="Akapitzlist"/>
        <w:numPr>
          <w:ilvl w:val="0"/>
          <w:numId w:val="6"/>
        </w:numPr>
        <w:tabs>
          <w:tab w:val="left" w:pos="777"/>
        </w:tabs>
        <w:spacing w:before="120" w:after="120" w:line="312" w:lineRule="auto"/>
        <w:ind w:left="1134" w:hanging="357"/>
        <w:rPr>
          <w:rFonts w:eastAsia="Times New Roman" w:cstheme="minorHAnsi"/>
        </w:rPr>
      </w:pPr>
      <w:r w:rsidRPr="00A6177A">
        <w:rPr>
          <w:rFonts w:eastAsia="Times New Roman" w:cstheme="minorHAnsi"/>
        </w:rPr>
        <w:t>Badanie kobiet w wieku 5</w:t>
      </w:r>
      <w:r w:rsidR="009664A0">
        <w:rPr>
          <w:rFonts w:eastAsia="Times New Roman" w:cstheme="minorHAnsi"/>
        </w:rPr>
        <w:t>5</w:t>
      </w:r>
      <w:r w:rsidRPr="00A6177A">
        <w:rPr>
          <w:rFonts w:eastAsia="Times New Roman" w:cstheme="minorHAnsi"/>
        </w:rPr>
        <w:t>-</w:t>
      </w:r>
      <w:r w:rsidR="009664A0">
        <w:rPr>
          <w:rFonts w:eastAsia="Times New Roman" w:cstheme="minorHAnsi"/>
        </w:rPr>
        <w:t>59</w:t>
      </w:r>
      <w:r w:rsidR="009A3D56">
        <w:rPr>
          <w:rFonts w:eastAsia="Times New Roman" w:cstheme="minorHAnsi"/>
        </w:rPr>
        <w:t>:</w:t>
      </w:r>
      <w:r w:rsidRPr="00A6177A">
        <w:rPr>
          <w:rFonts w:eastAsia="Times New Roman" w:cstheme="minorHAnsi"/>
        </w:rPr>
        <w:t xml:space="preserve"> </w:t>
      </w:r>
      <w:r w:rsidR="009664A0">
        <w:rPr>
          <w:rFonts w:eastAsia="Times New Roman" w:cstheme="minorHAnsi"/>
        </w:rPr>
        <w:t>6</w:t>
      </w:r>
      <w:r w:rsidR="000A7C74">
        <w:rPr>
          <w:rFonts w:eastAsia="Times New Roman" w:cstheme="minorHAnsi"/>
        </w:rPr>
        <w:t>18</w:t>
      </w:r>
      <w:r w:rsidR="009664A0">
        <w:rPr>
          <w:rFonts w:eastAsia="Times New Roman" w:cstheme="minorHAnsi"/>
        </w:rPr>
        <w:t xml:space="preserve"> </w:t>
      </w:r>
      <w:r w:rsidRPr="00A6177A">
        <w:rPr>
          <w:rFonts w:eastAsia="Times New Roman" w:cstheme="minorHAnsi"/>
        </w:rPr>
        <w:t>osób</w:t>
      </w:r>
      <w:r w:rsidR="00A6177A">
        <w:rPr>
          <w:rFonts w:eastAsia="Times New Roman" w:cstheme="minorHAnsi"/>
        </w:rPr>
        <w:t>,</w:t>
      </w:r>
    </w:p>
    <w:p w14:paraId="5CD5E54D" w14:textId="24F2D510" w:rsidR="009719EE" w:rsidRDefault="009719EE" w:rsidP="005A496D">
      <w:pPr>
        <w:pStyle w:val="Akapitzlist"/>
        <w:numPr>
          <w:ilvl w:val="0"/>
          <w:numId w:val="6"/>
        </w:numPr>
        <w:tabs>
          <w:tab w:val="left" w:pos="777"/>
        </w:tabs>
        <w:spacing w:before="120" w:after="120" w:line="312" w:lineRule="auto"/>
        <w:ind w:left="1134" w:hanging="357"/>
        <w:rPr>
          <w:rFonts w:eastAsia="Times New Roman" w:cstheme="minorHAnsi"/>
        </w:rPr>
      </w:pPr>
      <w:r w:rsidRPr="00A6177A">
        <w:rPr>
          <w:rFonts w:eastAsia="Times New Roman" w:cstheme="minorHAnsi"/>
        </w:rPr>
        <w:t>Badanie mężczyzn w wieku 6</w:t>
      </w:r>
      <w:r w:rsidR="009664A0">
        <w:rPr>
          <w:rFonts w:eastAsia="Times New Roman" w:cstheme="minorHAnsi"/>
        </w:rPr>
        <w:t>0</w:t>
      </w:r>
      <w:r w:rsidRPr="00A6177A">
        <w:rPr>
          <w:rFonts w:eastAsia="Times New Roman" w:cstheme="minorHAnsi"/>
        </w:rPr>
        <w:t>-</w:t>
      </w:r>
      <w:r w:rsidR="009664A0" w:rsidRPr="00A6177A">
        <w:rPr>
          <w:rFonts w:eastAsia="Times New Roman" w:cstheme="minorHAnsi"/>
        </w:rPr>
        <w:t>6</w:t>
      </w:r>
      <w:r w:rsidR="009664A0">
        <w:rPr>
          <w:rFonts w:eastAsia="Times New Roman" w:cstheme="minorHAnsi"/>
        </w:rPr>
        <w:t>4</w:t>
      </w:r>
      <w:r w:rsidR="009664A0" w:rsidRPr="00A6177A">
        <w:rPr>
          <w:rFonts w:eastAsia="Times New Roman" w:cstheme="minorHAnsi"/>
        </w:rPr>
        <w:t xml:space="preserve"> </w:t>
      </w:r>
      <w:r w:rsidRPr="00A6177A">
        <w:rPr>
          <w:rFonts w:eastAsia="Times New Roman" w:cstheme="minorHAnsi"/>
        </w:rPr>
        <w:t xml:space="preserve">lat: </w:t>
      </w:r>
      <w:r w:rsidR="009664A0">
        <w:rPr>
          <w:rFonts w:eastAsia="Times New Roman" w:cstheme="minorHAnsi"/>
        </w:rPr>
        <w:t>58</w:t>
      </w:r>
      <w:r w:rsidR="000A7C74">
        <w:rPr>
          <w:rFonts w:eastAsia="Times New Roman" w:cstheme="minorHAnsi"/>
        </w:rPr>
        <w:t>2</w:t>
      </w:r>
      <w:r w:rsidR="009664A0">
        <w:rPr>
          <w:rFonts w:eastAsia="Times New Roman" w:cstheme="minorHAnsi"/>
        </w:rPr>
        <w:t xml:space="preserve"> </w:t>
      </w:r>
      <w:r w:rsidRPr="00A6177A">
        <w:rPr>
          <w:rFonts w:eastAsia="Times New Roman" w:cstheme="minorHAnsi"/>
        </w:rPr>
        <w:t>osób</w:t>
      </w:r>
      <w:r w:rsidR="00A6177A">
        <w:rPr>
          <w:rFonts w:eastAsia="Times New Roman" w:cstheme="minorHAnsi"/>
        </w:rPr>
        <w:t>.</w:t>
      </w:r>
    </w:p>
    <w:p w14:paraId="25A5341E" w14:textId="7572F873" w:rsidR="00F80E6C" w:rsidRDefault="00A6177A" w:rsidP="005A496D">
      <w:pPr>
        <w:pStyle w:val="Akapitzlist"/>
        <w:numPr>
          <w:ilvl w:val="0"/>
          <w:numId w:val="13"/>
        </w:numPr>
        <w:spacing w:before="120" w:after="120" w:line="312" w:lineRule="auto"/>
        <w:ind w:left="357" w:hanging="357"/>
        <w:rPr>
          <w:rFonts w:eastAsia="Times New Roman" w:cstheme="minorHAnsi"/>
        </w:rPr>
      </w:pPr>
      <w:r w:rsidRPr="00C55D7B">
        <w:rPr>
          <w:rFonts w:eastAsia="Times New Roman" w:cstheme="minorHAnsi"/>
        </w:rPr>
        <w:t xml:space="preserve">W przypadku obu ww. badań próba badawcza ma zapewnić proporcjonalny udział respondentów ze względu na </w:t>
      </w:r>
      <w:r w:rsidR="00F80E6C" w:rsidRPr="00C55D7B">
        <w:rPr>
          <w:rFonts w:eastAsia="Times New Roman" w:cstheme="minorHAnsi"/>
        </w:rPr>
        <w:t xml:space="preserve">subregion </w:t>
      </w:r>
      <w:r w:rsidR="00F56FEF" w:rsidRPr="00C55D7B">
        <w:rPr>
          <w:rFonts w:eastAsia="Times New Roman" w:cstheme="minorHAnsi"/>
        </w:rPr>
        <w:t>zamieszkania</w:t>
      </w:r>
      <w:r w:rsidR="00362337">
        <w:rPr>
          <w:rFonts w:eastAsia="Times New Roman" w:cstheme="minorHAnsi"/>
        </w:rPr>
        <w:t xml:space="preserve"> (na poziomie podregionów NUTS3)</w:t>
      </w:r>
      <w:r w:rsidR="00F56FEF" w:rsidRPr="00C55D7B">
        <w:rPr>
          <w:rFonts w:eastAsia="Times New Roman" w:cstheme="minorHAnsi"/>
        </w:rPr>
        <w:t xml:space="preserve"> </w:t>
      </w:r>
      <w:r w:rsidR="00F80E6C" w:rsidRPr="00C55D7B">
        <w:rPr>
          <w:rFonts w:eastAsia="Times New Roman" w:cstheme="minorHAnsi"/>
        </w:rPr>
        <w:t xml:space="preserve">oraz z osobnym uwzględnieniem </w:t>
      </w:r>
      <w:r w:rsidR="009A3D56">
        <w:rPr>
          <w:rFonts w:eastAsia="Times New Roman" w:cstheme="minorHAnsi"/>
        </w:rPr>
        <w:t>miasta Poznań</w:t>
      </w:r>
      <w:r w:rsidR="00F80E6C" w:rsidRPr="00C55D7B">
        <w:rPr>
          <w:rFonts w:eastAsia="Times New Roman" w:cstheme="minorHAnsi"/>
        </w:rPr>
        <w:t xml:space="preserve"> </w:t>
      </w:r>
      <w:r w:rsidR="00F56FEF" w:rsidRPr="00C55D7B">
        <w:rPr>
          <w:rFonts w:eastAsia="Times New Roman" w:cstheme="minorHAnsi"/>
        </w:rPr>
        <w:t xml:space="preserve">(zgodnie z </w:t>
      </w:r>
      <w:r w:rsidR="00C55D7B" w:rsidRPr="00C55D7B">
        <w:rPr>
          <w:rFonts w:eastAsia="Times New Roman" w:cstheme="minorHAnsi"/>
        </w:rPr>
        <w:t>Tabelą nr 1</w:t>
      </w:r>
      <w:r w:rsidR="00F56FEF" w:rsidRPr="00C55D7B">
        <w:rPr>
          <w:rFonts w:eastAsia="Times New Roman" w:cstheme="minorHAnsi"/>
        </w:rPr>
        <w:t>)</w:t>
      </w:r>
      <w:r w:rsidR="002300D7">
        <w:rPr>
          <w:rFonts w:eastAsia="Times New Roman" w:cstheme="minorHAnsi"/>
        </w:rPr>
        <w:t>.</w:t>
      </w:r>
    </w:p>
    <w:p w14:paraId="7FE1388C" w14:textId="77777777" w:rsidR="00D84903" w:rsidRPr="002300D7" w:rsidRDefault="00D84903" w:rsidP="002300D7">
      <w:pPr>
        <w:pStyle w:val="Akapitzlist"/>
        <w:spacing w:before="120" w:after="120" w:line="312" w:lineRule="auto"/>
        <w:ind w:left="0"/>
        <w:rPr>
          <w:rFonts w:eastAsia="Times New Roman" w:cstheme="minorHAnsi"/>
          <w:i/>
          <w:iCs/>
        </w:rPr>
      </w:pPr>
      <w:r w:rsidRPr="002300D7">
        <w:rPr>
          <w:rFonts w:eastAsia="Times New Roman" w:cstheme="minorHAnsi"/>
          <w:i/>
          <w:iCs/>
        </w:rPr>
        <w:t>Tabela nr 1. Osoby pracujące w województwie wielkopolskim w 2024 r.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158"/>
        <w:gridCol w:w="2009"/>
        <w:gridCol w:w="2507"/>
        <w:gridCol w:w="2388"/>
      </w:tblGrid>
      <w:tr w:rsidR="00D84903" w:rsidRPr="00C43726" w14:paraId="1579A6AF" w14:textId="77777777" w:rsidTr="007E0E84">
        <w:trPr>
          <w:trHeight w:val="284"/>
        </w:trPr>
        <w:tc>
          <w:tcPr>
            <w:tcW w:w="2158" w:type="dxa"/>
          </w:tcPr>
          <w:p w14:paraId="7E435169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lastRenderedPageBreak/>
              <w:t>Zakres terytorialny</w:t>
            </w:r>
          </w:p>
        </w:tc>
        <w:tc>
          <w:tcPr>
            <w:tcW w:w="2009" w:type="dxa"/>
          </w:tcPr>
          <w:p w14:paraId="77972167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Liczba osób pracujących 50+</w:t>
            </w:r>
          </w:p>
        </w:tc>
        <w:tc>
          <w:tcPr>
            <w:tcW w:w="2507" w:type="dxa"/>
          </w:tcPr>
          <w:p w14:paraId="7BE95AC9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Udział w ogóle osób pracujących 50+</w:t>
            </w:r>
          </w:p>
        </w:tc>
        <w:tc>
          <w:tcPr>
            <w:tcW w:w="2388" w:type="dxa"/>
          </w:tcPr>
          <w:p w14:paraId="424CC04A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Proporcjonalna liczba osób w próbie n=1200</w:t>
            </w:r>
          </w:p>
        </w:tc>
      </w:tr>
      <w:tr w:rsidR="00D84903" w:rsidRPr="00C43726" w14:paraId="3C49D0DA" w14:textId="77777777" w:rsidTr="007E0E84">
        <w:trPr>
          <w:trHeight w:val="284"/>
        </w:trPr>
        <w:tc>
          <w:tcPr>
            <w:tcW w:w="2158" w:type="dxa"/>
          </w:tcPr>
          <w:p w14:paraId="76FC4C35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kaliski</w:t>
            </w:r>
          </w:p>
        </w:tc>
        <w:tc>
          <w:tcPr>
            <w:tcW w:w="2009" w:type="dxa"/>
          </w:tcPr>
          <w:p w14:paraId="480475C7" w14:textId="179CAB35" w:rsidR="00D84903" w:rsidRPr="004F0123" w:rsidRDefault="001B4D8B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84224</w:t>
            </w:r>
          </w:p>
        </w:tc>
        <w:tc>
          <w:tcPr>
            <w:tcW w:w="2507" w:type="dxa"/>
          </w:tcPr>
          <w:p w14:paraId="6E273C1D" w14:textId="45847A65" w:rsidR="00D84903" w:rsidRPr="004F0123" w:rsidRDefault="001B4D8B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19,2</w:t>
            </w:r>
          </w:p>
        </w:tc>
        <w:tc>
          <w:tcPr>
            <w:tcW w:w="2388" w:type="dxa"/>
          </w:tcPr>
          <w:p w14:paraId="723A2928" w14:textId="43DDC695" w:rsidR="00D84903" w:rsidRPr="004F0123" w:rsidRDefault="002535E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231</w:t>
            </w:r>
          </w:p>
        </w:tc>
      </w:tr>
      <w:tr w:rsidR="00D84903" w:rsidRPr="00C43726" w14:paraId="154DA8EE" w14:textId="77777777" w:rsidTr="007E0E84">
        <w:trPr>
          <w:trHeight w:val="284"/>
        </w:trPr>
        <w:tc>
          <w:tcPr>
            <w:tcW w:w="2158" w:type="dxa"/>
          </w:tcPr>
          <w:p w14:paraId="76DE15A1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koniński</w:t>
            </w:r>
          </w:p>
        </w:tc>
        <w:tc>
          <w:tcPr>
            <w:tcW w:w="2009" w:type="dxa"/>
          </w:tcPr>
          <w:p w14:paraId="40F0CAE8" w14:textId="12DC23D3" w:rsidR="001B4D8B" w:rsidRPr="004F0123" w:rsidRDefault="001B4D8B" w:rsidP="001B4D8B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76204</w:t>
            </w:r>
          </w:p>
        </w:tc>
        <w:tc>
          <w:tcPr>
            <w:tcW w:w="2507" w:type="dxa"/>
          </w:tcPr>
          <w:p w14:paraId="70A50536" w14:textId="348BD1D8" w:rsidR="00D84903" w:rsidRPr="004F0123" w:rsidRDefault="001B4D8B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17,4</w:t>
            </w:r>
          </w:p>
        </w:tc>
        <w:tc>
          <w:tcPr>
            <w:tcW w:w="2388" w:type="dxa"/>
          </w:tcPr>
          <w:p w14:paraId="05C5EE25" w14:textId="4E652115" w:rsidR="00D84903" w:rsidRPr="004F0123" w:rsidRDefault="002535E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209</w:t>
            </w:r>
          </w:p>
        </w:tc>
      </w:tr>
      <w:tr w:rsidR="00D84903" w:rsidRPr="00C43726" w14:paraId="09F93589" w14:textId="77777777" w:rsidTr="007E0E84">
        <w:trPr>
          <w:trHeight w:val="284"/>
        </w:trPr>
        <w:tc>
          <w:tcPr>
            <w:tcW w:w="2158" w:type="dxa"/>
          </w:tcPr>
          <w:p w14:paraId="5F5681BC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leszczyński</w:t>
            </w:r>
          </w:p>
        </w:tc>
        <w:tc>
          <w:tcPr>
            <w:tcW w:w="2009" w:type="dxa"/>
          </w:tcPr>
          <w:p w14:paraId="14BBE9E2" w14:textId="7A3535B1" w:rsidR="00D84903" w:rsidRPr="004F0123" w:rsidRDefault="001B4D8B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69892</w:t>
            </w:r>
          </w:p>
        </w:tc>
        <w:tc>
          <w:tcPr>
            <w:tcW w:w="2507" w:type="dxa"/>
          </w:tcPr>
          <w:p w14:paraId="08083BC0" w14:textId="7306DD6C" w:rsidR="00D84903" w:rsidRPr="004F0123" w:rsidRDefault="001B4D8B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16</w:t>
            </w:r>
          </w:p>
        </w:tc>
        <w:tc>
          <w:tcPr>
            <w:tcW w:w="2388" w:type="dxa"/>
          </w:tcPr>
          <w:p w14:paraId="3EE8F484" w14:textId="27CC76E3" w:rsidR="00D84903" w:rsidRPr="004F0123" w:rsidRDefault="002535E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192</w:t>
            </w:r>
          </w:p>
        </w:tc>
      </w:tr>
      <w:tr w:rsidR="00D84903" w:rsidRPr="00C43726" w14:paraId="44ADEF3E" w14:textId="77777777" w:rsidTr="007E0E84">
        <w:trPr>
          <w:trHeight w:val="284"/>
        </w:trPr>
        <w:tc>
          <w:tcPr>
            <w:tcW w:w="2158" w:type="dxa"/>
          </w:tcPr>
          <w:p w14:paraId="38878A7C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pilski</w:t>
            </w:r>
          </w:p>
        </w:tc>
        <w:tc>
          <w:tcPr>
            <w:tcW w:w="2009" w:type="dxa"/>
          </w:tcPr>
          <w:p w14:paraId="42D875FD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46258</w:t>
            </w:r>
          </w:p>
        </w:tc>
        <w:tc>
          <w:tcPr>
            <w:tcW w:w="2507" w:type="dxa"/>
          </w:tcPr>
          <w:p w14:paraId="05333492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10,6</w:t>
            </w:r>
          </w:p>
        </w:tc>
        <w:tc>
          <w:tcPr>
            <w:tcW w:w="2388" w:type="dxa"/>
          </w:tcPr>
          <w:p w14:paraId="1874675C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127</w:t>
            </w:r>
          </w:p>
        </w:tc>
      </w:tr>
      <w:tr w:rsidR="00D84903" w:rsidRPr="00C43726" w14:paraId="642229C3" w14:textId="77777777" w:rsidTr="007E0E84">
        <w:trPr>
          <w:trHeight w:val="284"/>
        </w:trPr>
        <w:tc>
          <w:tcPr>
            <w:tcW w:w="2158" w:type="dxa"/>
          </w:tcPr>
          <w:p w14:paraId="5FBFE78D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poznański</w:t>
            </w:r>
          </w:p>
        </w:tc>
        <w:tc>
          <w:tcPr>
            <w:tcW w:w="2009" w:type="dxa"/>
          </w:tcPr>
          <w:p w14:paraId="6022F7BE" w14:textId="12795773" w:rsidR="00D84903" w:rsidRPr="004F0123" w:rsidRDefault="001B4D8B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92829</w:t>
            </w:r>
          </w:p>
        </w:tc>
        <w:tc>
          <w:tcPr>
            <w:tcW w:w="2507" w:type="dxa"/>
          </w:tcPr>
          <w:p w14:paraId="388726F7" w14:textId="1B950805" w:rsidR="00D84903" w:rsidRPr="004F0123" w:rsidRDefault="001B4D8B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21,2</w:t>
            </w:r>
          </w:p>
        </w:tc>
        <w:tc>
          <w:tcPr>
            <w:tcW w:w="2388" w:type="dxa"/>
          </w:tcPr>
          <w:p w14:paraId="33EE9DA2" w14:textId="00C66C7B" w:rsidR="00D84903" w:rsidRPr="004F0123" w:rsidRDefault="002535E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254</w:t>
            </w:r>
          </w:p>
        </w:tc>
      </w:tr>
      <w:tr w:rsidR="00D84903" w:rsidRPr="00C43726" w14:paraId="05D67A73" w14:textId="77777777" w:rsidTr="007E0E84">
        <w:trPr>
          <w:trHeight w:val="284"/>
        </w:trPr>
        <w:tc>
          <w:tcPr>
            <w:tcW w:w="2158" w:type="dxa"/>
          </w:tcPr>
          <w:p w14:paraId="3B866770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M. Poznań</w:t>
            </w:r>
          </w:p>
        </w:tc>
        <w:tc>
          <w:tcPr>
            <w:tcW w:w="2009" w:type="dxa"/>
          </w:tcPr>
          <w:p w14:paraId="2E3B02E3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68408</w:t>
            </w:r>
          </w:p>
        </w:tc>
        <w:tc>
          <w:tcPr>
            <w:tcW w:w="2507" w:type="dxa"/>
          </w:tcPr>
          <w:p w14:paraId="28EA9815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15,6</w:t>
            </w:r>
          </w:p>
        </w:tc>
        <w:tc>
          <w:tcPr>
            <w:tcW w:w="2388" w:type="dxa"/>
          </w:tcPr>
          <w:p w14:paraId="4AD91A65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187</w:t>
            </w:r>
          </w:p>
        </w:tc>
      </w:tr>
      <w:tr w:rsidR="00D84903" w:rsidRPr="00C43726" w14:paraId="5DFFB709" w14:textId="77777777" w:rsidTr="007E0E84">
        <w:trPr>
          <w:trHeight w:val="284"/>
        </w:trPr>
        <w:tc>
          <w:tcPr>
            <w:tcW w:w="2158" w:type="dxa"/>
          </w:tcPr>
          <w:p w14:paraId="10243485" w14:textId="77777777" w:rsidR="00D84903" w:rsidRPr="004F0123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Województwo</w:t>
            </w:r>
          </w:p>
        </w:tc>
        <w:tc>
          <w:tcPr>
            <w:tcW w:w="2009" w:type="dxa"/>
          </w:tcPr>
          <w:p w14:paraId="57FF8245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437815</w:t>
            </w:r>
          </w:p>
        </w:tc>
        <w:tc>
          <w:tcPr>
            <w:tcW w:w="2507" w:type="dxa"/>
          </w:tcPr>
          <w:p w14:paraId="00357480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100</w:t>
            </w:r>
          </w:p>
        </w:tc>
        <w:tc>
          <w:tcPr>
            <w:tcW w:w="2388" w:type="dxa"/>
          </w:tcPr>
          <w:p w14:paraId="1DC30767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1200</w:t>
            </w:r>
          </w:p>
        </w:tc>
      </w:tr>
    </w:tbl>
    <w:p w14:paraId="361DBA79" w14:textId="77777777" w:rsidR="00D84903" w:rsidRDefault="00D84903" w:rsidP="00E161F6">
      <w:pPr>
        <w:pStyle w:val="Akapitzlist"/>
        <w:spacing w:before="120" w:after="120" w:line="312" w:lineRule="auto"/>
        <w:ind w:left="0"/>
        <w:rPr>
          <w:rFonts w:eastAsia="Times New Roman" w:cstheme="minorHAnsi"/>
          <w:sz w:val="20"/>
          <w:szCs w:val="20"/>
        </w:rPr>
      </w:pPr>
      <w:r w:rsidRPr="00D84903">
        <w:rPr>
          <w:rFonts w:eastAsia="Times New Roman" w:cstheme="minorHAnsi"/>
          <w:sz w:val="20"/>
          <w:szCs w:val="20"/>
        </w:rPr>
        <w:t>Źródło: Pracujący w gospodarce narodowej w 2024 r. (Pracujący w gospodarce narodowej w wieku 50 lat i więcej według miejsca zamieszkania w 2024 r.)</w:t>
      </w:r>
    </w:p>
    <w:p w14:paraId="2F2D6CA8" w14:textId="77777777" w:rsidR="008A06AC" w:rsidRDefault="008A06AC" w:rsidP="00E161F6">
      <w:pPr>
        <w:pStyle w:val="Akapitzlist"/>
        <w:spacing w:before="120" w:after="120" w:line="312" w:lineRule="auto"/>
        <w:ind w:left="0"/>
        <w:rPr>
          <w:rFonts w:eastAsia="Times New Roman" w:cstheme="minorHAnsi"/>
          <w:sz w:val="20"/>
          <w:szCs w:val="20"/>
        </w:rPr>
      </w:pPr>
    </w:p>
    <w:p w14:paraId="546E9C14" w14:textId="13DE5DE7" w:rsidR="002F0503" w:rsidRPr="00584665" w:rsidRDefault="00584665" w:rsidP="00584665">
      <w:pPr>
        <w:pStyle w:val="Akapitzlist"/>
        <w:numPr>
          <w:ilvl w:val="0"/>
          <w:numId w:val="13"/>
        </w:numPr>
        <w:spacing w:before="120" w:after="120" w:line="312" w:lineRule="auto"/>
        <w:ind w:left="357" w:hanging="357"/>
        <w:rPr>
          <w:rFonts w:eastAsia="Times New Roman" w:cstheme="minorHAnsi"/>
        </w:rPr>
      </w:pPr>
      <w:r w:rsidRPr="00C55D7B">
        <w:rPr>
          <w:rFonts w:eastAsia="Times New Roman" w:cstheme="minorHAnsi"/>
        </w:rPr>
        <w:t>W przypadku obu ww. badań próba badawcza ma</w:t>
      </w:r>
      <w:r>
        <w:rPr>
          <w:rFonts w:eastAsia="Times New Roman" w:cstheme="minorHAnsi"/>
        </w:rPr>
        <w:t xml:space="preserve"> także</w:t>
      </w:r>
      <w:r w:rsidRPr="00C55D7B">
        <w:rPr>
          <w:rFonts w:eastAsia="Times New Roman" w:cstheme="minorHAnsi"/>
        </w:rPr>
        <w:t xml:space="preserve"> zapewnić proporcjonalny udział respondentów ze względu na</w:t>
      </w:r>
      <w:r>
        <w:rPr>
          <w:rFonts w:eastAsia="Times New Roman" w:cstheme="minorHAnsi"/>
        </w:rPr>
        <w:t xml:space="preserve"> wiek i płeć w regionie (</w:t>
      </w:r>
      <w:r w:rsidRPr="00C55D7B">
        <w:rPr>
          <w:rFonts w:eastAsia="Times New Roman" w:cstheme="minorHAnsi"/>
        </w:rPr>
        <w:t xml:space="preserve">zgodnie z Tabelą nr </w:t>
      </w:r>
      <w:r>
        <w:rPr>
          <w:rFonts w:eastAsia="Times New Roman" w:cstheme="minorHAnsi"/>
        </w:rPr>
        <w:t>2</w:t>
      </w:r>
      <w:r w:rsidRPr="00C55D7B">
        <w:rPr>
          <w:rFonts w:eastAsia="Times New Roman" w:cstheme="minorHAnsi"/>
        </w:rPr>
        <w:t>)</w:t>
      </w:r>
      <w:r>
        <w:rPr>
          <w:rFonts w:eastAsia="Times New Roman" w:cstheme="minorHAnsi"/>
        </w:rPr>
        <w:t>.</w:t>
      </w:r>
    </w:p>
    <w:p w14:paraId="2D878482" w14:textId="1E9A5BA9" w:rsidR="00D84903" w:rsidRPr="002300D7" w:rsidRDefault="00D84903" w:rsidP="002300D7">
      <w:pPr>
        <w:pStyle w:val="Akapitzlist"/>
        <w:spacing w:before="120" w:after="120" w:line="312" w:lineRule="auto"/>
        <w:ind w:left="0"/>
        <w:rPr>
          <w:rFonts w:eastAsia="Times New Roman" w:cstheme="minorHAnsi"/>
          <w:i/>
          <w:iCs/>
        </w:rPr>
      </w:pPr>
      <w:r w:rsidRPr="002300D7">
        <w:rPr>
          <w:rFonts w:eastAsia="Times New Roman" w:cstheme="minorHAnsi"/>
          <w:i/>
          <w:iCs/>
        </w:rPr>
        <w:t>Tabela nr 2. Osoby w wieku przedemerytalnym w województwie wielkopolskim w 2024 r.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1358"/>
        <w:gridCol w:w="1276"/>
        <w:gridCol w:w="1418"/>
        <w:gridCol w:w="1531"/>
        <w:gridCol w:w="1440"/>
      </w:tblGrid>
      <w:tr w:rsidR="00D84903" w:rsidRPr="004F0123" w14:paraId="5FA3D47D" w14:textId="77777777" w:rsidTr="007E0E84">
        <w:trPr>
          <w:jc w:val="center"/>
        </w:trPr>
        <w:tc>
          <w:tcPr>
            <w:tcW w:w="2039" w:type="dxa"/>
            <w:vMerge w:val="restart"/>
            <w:vAlign w:val="center"/>
          </w:tcPr>
          <w:p w14:paraId="42F32CD1" w14:textId="77777777" w:rsidR="00D84903" w:rsidRPr="00702F17" w:rsidRDefault="00D84903" w:rsidP="007E0E84">
            <w:pPr>
              <w:spacing w:before="120" w:after="120" w:line="312" w:lineRule="auto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Zakres terytorialny</w:t>
            </w:r>
          </w:p>
        </w:tc>
        <w:tc>
          <w:tcPr>
            <w:tcW w:w="4052" w:type="dxa"/>
            <w:gridSpan w:val="3"/>
            <w:vAlign w:val="center"/>
          </w:tcPr>
          <w:p w14:paraId="060B339B" w14:textId="77777777" w:rsidR="00D84903" w:rsidRPr="00702F17" w:rsidRDefault="00D84903" w:rsidP="007E0E84">
            <w:pPr>
              <w:spacing w:line="312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Liczba osób w wieku przedemerytalnym</w:t>
            </w:r>
          </w:p>
        </w:tc>
        <w:tc>
          <w:tcPr>
            <w:tcW w:w="2971" w:type="dxa"/>
            <w:gridSpan w:val="2"/>
            <w:vAlign w:val="center"/>
          </w:tcPr>
          <w:p w14:paraId="76C78770" w14:textId="77777777" w:rsidR="00D84903" w:rsidRPr="00702F17" w:rsidRDefault="00D84903" w:rsidP="007E0E84">
            <w:pPr>
              <w:spacing w:line="312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Udział w ogóle osób w wieku przedemerytalnym</w:t>
            </w:r>
          </w:p>
        </w:tc>
      </w:tr>
      <w:tr w:rsidR="00D84903" w:rsidRPr="004F0123" w14:paraId="0A5612A7" w14:textId="77777777" w:rsidTr="007E0E84">
        <w:trPr>
          <w:trHeight w:val="284"/>
          <w:jc w:val="center"/>
        </w:trPr>
        <w:tc>
          <w:tcPr>
            <w:tcW w:w="2039" w:type="dxa"/>
            <w:vMerge/>
            <w:vAlign w:val="center"/>
          </w:tcPr>
          <w:p w14:paraId="2B1BA28B" w14:textId="77777777" w:rsidR="00D84903" w:rsidRPr="00702F17" w:rsidRDefault="00D84903" w:rsidP="007E0E84">
            <w:pPr>
              <w:spacing w:before="120" w:after="120" w:line="312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14:paraId="5E376DE2" w14:textId="77777777" w:rsidR="00D84903" w:rsidRPr="00702F17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Łączna</w:t>
            </w:r>
          </w:p>
        </w:tc>
        <w:tc>
          <w:tcPr>
            <w:tcW w:w="1276" w:type="dxa"/>
            <w:vAlign w:val="center"/>
          </w:tcPr>
          <w:p w14:paraId="0F7F6A92" w14:textId="77777777" w:rsidR="00D84903" w:rsidRPr="00702F17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Kobiety</w:t>
            </w:r>
          </w:p>
        </w:tc>
        <w:tc>
          <w:tcPr>
            <w:tcW w:w="1418" w:type="dxa"/>
            <w:vAlign w:val="center"/>
          </w:tcPr>
          <w:p w14:paraId="262812FF" w14:textId="77777777" w:rsidR="00D84903" w:rsidRPr="00702F17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Mężczyźni</w:t>
            </w:r>
          </w:p>
        </w:tc>
        <w:tc>
          <w:tcPr>
            <w:tcW w:w="1531" w:type="dxa"/>
            <w:vAlign w:val="center"/>
          </w:tcPr>
          <w:p w14:paraId="6A6D7DB3" w14:textId="77777777" w:rsidR="00D84903" w:rsidRPr="00702F17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Kobiet</w:t>
            </w:r>
          </w:p>
        </w:tc>
        <w:tc>
          <w:tcPr>
            <w:tcW w:w="1440" w:type="dxa"/>
            <w:vAlign w:val="center"/>
          </w:tcPr>
          <w:p w14:paraId="057C3DA8" w14:textId="77777777" w:rsidR="00D84903" w:rsidRPr="00702F17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702F17">
              <w:rPr>
                <w:rFonts w:eastAsia="Times New Roman" w:cstheme="minorHAnsi"/>
                <w:sz w:val="20"/>
                <w:szCs w:val="20"/>
              </w:rPr>
              <w:t>Mężczyzn</w:t>
            </w:r>
          </w:p>
        </w:tc>
      </w:tr>
      <w:tr w:rsidR="00D84903" w:rsidRPr="004F0123" w14:paraId="18667BB1" w14:textId="77777777" w:rsidTr="007E0E84">
        <w:trPr>
          <w:trHeight w:val="284"/>
          <w:jc w:val="center"/>
        </w:trPr>
        <w:tc>
          <w:tcPr>
            <w:tcW w:w="2039" w:type="dxa"/>
          </w:tcPr>
          <w:p w14:paraId="2316421F" w14:textId="77777777" w:rsidR="00D84903" w:rsidRPr="004F0123" w:rsidRDefault="00D84903" w:rsidP="007E0E84">
            <w:pPr>
              <w:rPr>
                <w:rFonts w:eastAsia="Times New Roman" w:cstheme="minorHAnsi"/>
                <w:sz w:val="18"/>
                <w:szCs w:val="18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kaliski</w:t>
            </w:r>
          </w:p>
        </w:tc>
        <w:tc>
          <w:tcPr>
            <w:tcW w:w="1358" w:type="dxa"/>
          </w:tcPr>
          <w:p w14:paraId="27F3749B" w14:textId="00E0F1E3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38917</w:t>
            </w:r>
          </w:p>
        </w:tc>
        <w:tc>
          <w:tcPr>
            <w:tcW w:w="1276" w:type="dxa"/>
          </w:tcPr>
          <w:p w14:paraId="41CD33E0" w14:textId="7DB540D6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20190</w:t>
            </w:r>
          </w:p>
        </w:tc>
        <w:tc>
          <w:tcPr>
            <w:tcW w:w="1418" w:type="dxa"/>
          </w:tcPr>
          <w:p w14:paraId="784C02D8" w14:textId="46950C1C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18727</w:t>
            </w:r>
          </w:p>
        </w:tc>
        <w:tc>
          <w:tcPr>
            <w:tcW w:w="1531" w:type="dxa"/>
          </w:tcPr>
          <w:p w14:paraId="17161CF2" w14:textId="2A27C185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51,9</w:t>
            </w:r>
          </w:p>
        </w:tc>
        <w:tc>
          <w:tcPr>
            <w:tcW w:w="1440" w:type="dxa"/>
          </w:tcPr>
          <w:p w14:paraId="466128C9" w14:textId="20552467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48,1</w:t>
            </w:r>
          </w:p>
        </w:tc>
      </w:tr>
      <w:tr w:rsidR="00D84903" w:rsidRPr="004F0123" w14:paraId="6AE307C2" w14:textId="77777777" w:rsidTr="007E0E84">
        <w:trPr>
          <w:trHeight w:val="284"/>
          <w:jc w:val="center"/>
        </w:trPr>
        <w:tc>
          <w:tcPr>
            <w:tcW w:w="2039" w:type="dxa"/>
          </w:tcPr>
          <w:p w14:paraId="2EA3F285" w14:textId="77777777" w:rsidR="00D84903" w:rsidRPr="004F0123" w:rsidRDefault="00D84903" w:rsidP="007E0E84">
            <w:pPr>
              <w:rPr>
                <w:rFonts w:eastAsia="Times New Roman" w:cstheme="minorHAnsi"/>
                <w:sz w:val="18"/>
                <w:szCs w:val="18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koniński</w:t>
            </w:r>
          </w:p>
        </w:tc>
        <w:tc>
          <w:tcPr>
            <w:tcW w:w="1358" w:type="dxa"/>
          </w:tcPr>
          <w:p w14:paraId="629B9B27" w14:textId="33A2C90A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37941</w:t>
            </w:r>
          </w:p>
        </w:tc>
        <w:tc>
          <w:tcPr>
            <w:tcW w:w="1276" w:type="dxa"/>
          </w:tcPr>
          <w:p w14:paraId="069C01E9" w14:textId="4C2BCA64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19456</w:t>
            </w:r>
          </w:p>
        </w:tc>
        <w:tc>
          <w:tcPr>
            <w:tcW w:w="1418" w:type="dxa"/>
          </w:tcPr>
          <w:p w14:paraId="2A01F9D9" w14:textId="583437FE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18485</w:t>
            </w:r>
          </w:p>
        </w:tc>
        <w:tc>
          <w:tcPr>
            <w:tcW w:w="1531" w:type="dxa"/>
          </w:tcPr>
          <w:p w14:paraId="28DAC822" w14:textId="6572AB58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51,3</w:t>
            </w:r>
          </w:p>
        </w:tc>
        <w:tc>
          <w:tcPr>
            <w:tcW w:w="1440" w:type="dxa"/>
          </w:tcPr>
          <w:p w14:paraId="6C3C9312" w14:textId="110492DA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48,7</w:t>
            </w:r>
          </w:p>
        </w:tc>
      </w:tr>
      <w:tr w:rsidR="00D84903" w:rsidRPr="004F0123" w14:paraId="6BE471FC" w14:textId="77777777" w:rsidTr="007E0E84">
        <w:trPr>
          <w:trHeight w:val="284"/>
          <w:jc w:val="center"/>
        </w:trPr>
        <w:tc>
          <w:tcPr>
            <w:tcW w:w="2039" w:type="dxa"/>
          </w:tcPr>
          <w:p w14:paraId="22AD7ECF" w14:textId="77777777" w:rsidR="00D84903" w:rsidRPr="004F0123" w:rsidRDefault="00D84903" w:rsidP="007E0E84">
            <w:pPr>
              <w:rPr>
                <w:rFonts w:eastAsia="Times New Roman" w:cstheme="minorHAnsi"/>
                <w:sz w:val="18"/>
                <w:szCs w:val="18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leszczyński</w:t>
            </w:r>
          </w:p>
        </w:tc>
        <w:tc>
          <w:tcPr>
            <w:tcW w:w="1358" w:type="dxa"/>
          </w:tcPr>
          <w:p w14:paraId="74E6A33D" w14:textId="3D2DD09E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31292</w:t>
            </w:r>
          </w:p>
        </w:tc>
        <w:tc>
          <w:tcPr>
            <w:tcW w:w="1276" w:type="dxa"/>
          </w:tcPr>
          <w:p w14:paraId="4F114568" w14:textId="60EE22B9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15721</w:t>
            </w:r>
          </w:p>
        </w:tc>
        <w:tc>
          <w:tcPr>
            <w:tcW w:w="1418" w:type="dxa"/>
          </w:tcPr>
          <w:p w14:paraId="64A0967F" w14:textId="6349ED32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15571</w:t>
            </w:r>
          </w:p>
        </w:tc>
        <w:tc>
          <w:tcPr>
            <w:tcW w:w="1531" w:type="dxa"/>
          </w:tcPr>
          <w:p w14:paraId="7FBA7FAB" w14:textId="61ACC5D1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50,2</w:t>
            </w:r>
          </w:p>
        </w:tc>
        <w:tc>
          <w:tcPr>
            <w:tcW w:w="1440" w:type="dxa"/>
          </w:tcPr>
          <w:p w14:paraId="30C0B4CA" w14:textId="3383DE15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49,8</w:t>
            </w:r>
          </w:p>
        </w:tc>
      </w:tr>
      <w:tr w:rsidR="00D84903" w:rsidRPr="004F0123" w14:paraId="05982BC6" w14:textId="77777777" w:rsidTr="007E0E84">
        <w:trPr>
          <w:trHeight w:val="284"/>
          <w:jc w:val="center"/>
        </w:trPr>
        <w:tc>
          <w:tcPr>
            <w:tcW w:w="2039" w:type="dxa"/>
          </w:tcPr>
          <w:p w14:paraId="35F5D120" w14:textId="77777777" w:rsidR="00D84903" w:rsidRPr="004F0123" w:rsidRDefault="00D84903" w:rsidP="007E0E84">
            <w:pPr>
              <w:rPr>
                <w:rFonts w:eastAsia="Times New Roman" w:cstheme="minorHAnsi"/>
                <w:sz w:val="18"/>
                <w:szCs w:val="18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pilski</w:t>
            </w:r>
          </w:p>
        </w:tc>
        <w:tc>
          <w:tcPr>
            <w:tcW w:w="1358" w:type="dxa"/>
          </w:tcPr>
          <w:p w14:paraId="326486C7" w14:textId="60C726F6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23431</w:t>
            </w:r>
          </w:p>
        </w:tc>
        <w:tc>
          <w:tcPr>
            <w:tcW w:w="1276" w:type="dxa"/>
          </w:tcPr>
          <w:p w14:paraId="55934513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11728</w:t>
            </w:r>
          </w:p>
        </w:tc>
        <w:tc>
          <w:tcPr>
            <w:tcW w:w="1418" w:type="dxa"/>
          </w:tcPr>
          <w:p w14:paraId="0DCDE05E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11703</w:t>
            </w:r>
          </w:p>
        </w:tc>
        <w:tc>
          <w:tcPr>
            <w:tcW w:w="1531" w:type="dxa"/>
          </w:tcPr>
          <w:p w14:paraId="2E25304B" w14:textId="404BB1DA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50</w:t>
            </w:r>
          </w:p>
        </w:tc>
        <w:tc>
          <w:tcPr>
            <w:tcW w:w="1440" w:type="dxa"/>
          </w:tcPr>
          <w:p w14:paraId="63BA8549" w14:textId="26934A69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50</w:t>
            </w:r>
          </w:p>
        </w:tc>
      </w:tr>
      <w:tr w:rsidR="00D84903" w:rsidRPr="004F0123" w14:paraId="3CD191E5" w14:textId="77777777" w:rsidTr="007E0E84">
        <w:trPr>
          <w:trHeight w:val="284"/>
          <w:jc w:val="center"/>
        </w:trPr>
        <w:tc>
          <w:tcPr>
            <w:tcW w:w="2039" w:type="dxa"/>
          </w:tcPr>
          <w:p w14:paraId="39D3EDC6" w14:textId="77777777" w:rsidR="00D84903" w:rsidRPr="004F0123" w:rsidRDefault="00D84903" w:rsidP="007E0E84">
            <w:pPr>
              <w:rPr>
                <w:rFonts w:eastAsia="Times New Roman" w:cstheme="minorHAnsi"/>
                <w:sz w:val="18"/>
                <w:szCs w:val="18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Subregion poznański</w:t>
            </w:r>
          </w:p>
        </w:tc>
        <w:tc>
          <w:tcPr>
            <w:tcW w:w="1358" w:type="dxa"/>
          </w:tcPr>
          <w:p w14:paraId="12558A2B" w14:textId="5DBC954E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36340</w:t>
            </w:r>
          </w:p>
        </w:tc>
        <w:tc>
          <w:tcPr>
            <w:tcW w:w="1276" w:type="dxa"/>
          </w:tcPr>
          <w:p w14:paraId="76A240CD" w14:textId="5EC865B7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18907</w:t>
            </w:r>
          </w:p>
        </w:tc>
        <w:tc>
          <w:tcPr>
            <w:tcW w:w="1418" w:type="dxa"/>
          </w:tcPr>
          <w:p w14:paraId="499CE69E" w14:textId="12019DE0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17433</w:t>
            </w:r>
          </w:p>
        </w:tc>
        <w:tc>
          <w:tcPr>
            <w:tcW w:w="1531" w:type="dxa"/>
          </w:tcPr>
          <w:p w14:paraId="234815D7" w14:textId="6EF15C1D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52</w:t>
            </w:r>
          </w:p>
        </w:tc>
        <w:tc>
          <w:tcPr>
            <w:tcW w:w="1440" w:type="dxa"/>
          </w:tcPr>
          <w:p w14:paraId="1F7A95CD" w14:textId="733B60AE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48</w:t>
            </w:r>
          </w:p>
        </w:tc>
      </w:tr>
      <w:tr w:rsidR="00D84903" w:rsidRPr="004F0123" w14:paraId="1E7969FB" w14:textId="77777777" w:rsidTr="007E0E84">
        <w:trPr>
          <w:trHeight w:val="284"/>
          <w:jc w:val="center"/>
        </w:trPr>
        <w:tc>
          <w:tcPr>
            <w:tcW w:w="2039" w:type="dxa"/>
          </w:tcPr>
          <w:p w14:paraId="22C19C1B" w14:textId="77777777" w:rsidR="00D84903" w:rsidRPr="004F0123" w:rsidRDefault="00D84903" w:rsidP="007E0E84">
            <w:pPr>
              <w:rPr>
                <w:rFonts w:eastAsia="Times New Roman" w:cstheme="minorHAnsi"/>
                <w:sz w:val="18"/>
                <w:szCs w:val="18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M. Poznań</w:t>
            </w:r>
          </w:p>
        </w:tc>
        <w:tc>
          <w:tcPr>
            <w:tcW w:w="1358" w:type="dxa"/>
          </w:tcPr>
          <w:p w14:paraId="788E8C06" w14:textId="7173E1AB" w:rsidR="00D84903" w:rsidRPr="004F0123" w:rsidRDefault="00133A11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25139</w:t>
            </w:r>
          </w:p>
        </w:tc>
        <w:tc>
          <w:tcPr>
            <w:tcW w:w="1276" w:type="dxa"/>
          </w:tcPr>
          <w:p w14:paraId="0F9EC8AE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13376</w:t>
            </w:r>
          </w:p>
        </w:tc>
        <w:tc>
          <w:tcPr>
            <w:tcW w:w="1418" w:type="dxa"/>
          </w:tcPr>
          <w:p w14:paraId="5985707C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11763</w:t>
            </w:r>
          </w:p>
        </w:tc>
        <w:tc>
          <w:tcPr>
            <w:tcW w:w="1531" w:type="dxa"/>
          </w:tcPr>
          <w:p w14:paraId="6F392481" w14:textId="1B5E0AA4" w:rsidR="00D84903" w:rsidRPr="004F0123" w:rsidRDefault="006C6F4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53,2</w:t>
            </w:r>
          </w:p>
        </w:tc>
        <w:tc>
          <w:tcPr>
            <w:tcW w:w="1440" w:type="dxa"/>
          </w:tcPr>
          <w:p w14:paraId="7E3A526F" w14:textId="4D7141DC" w:rsidR="00D84903" w:rsidRPr="004F0123" w:rsidRDefault="006C6F4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46,8</w:t>
            </w:r>
          </w:p>
        </w:tc>
      </w:tr>
      <w:tr w:rsidR="00D84903" w:rsidRPr="004F0123" w14:paraId="37E6661F" w14:textId="77777777" w:rsidTr="007E0E84">
        <w:trPr>
          <w:trHeight w:val="284"/>
          <w:jc w:val="center"/>
        </w:trPr>
        <w:tc>
          <w:tcPr>
            <w:tcW w:w="2039" w:type="dxa"/>
          </w:tcPr>
          <w:p w14:paraId="32E38D30" w14:textId="77777777" w:rsidR="00D84903" w:rsidRPr="004F0123" w:rsidRDefault="00D84903" w:rsidP="007E0E84">
            <w:pPr>
              <w:rPr>
                <w:rFonts w:eastAsia="Times New Roman" w:cstheme="minorHAnsi"/>
                <w:sz w:val="18"/>
                <w:szCs w:val="18"/>
              </w:rPr>
            </w:pPr>
            <w:r w:rsidRPr="004F0123">
              <w:rPr>
                <w:rFonts w:eastAsia="Times New Roman" w:cstheme="minorHAnsi"/>
                <w:sz w:val="20"/>
                <w:szCs w:val="20"/>
              </w:rPr>
              <w:t>Województwo</w:t>
            </w:r>
          </w:p>
        </w:tc>
        <w:tc>
          <w:tcPr>
            <w:tcW w:w="1358" w:type="dxa"/>
          </w:tcPr>
          <w:p w14:paraId="5EAC3D75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193060</w:t>
            </w:r>
          </w:p>
        </w:tc>
        <w:tc>
          <w:tcPr>
            <w:tcW w:w="1276" w:type="dxa"/>
          </w:tcPr>
          <w:p w14:paraId="10BE953D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99378</w:t>
            </w:r>
          </w:p>
        </w:tc>
        <w:tc>
          <w:tcPr>
            <w:tcW w:w="1418" w:type="dxa"/>
          </w:tcPr>
          <w:p w14:paraId="7A6FEF91" w14:textId="77777777" w:rsidR="00D84903" w:rsidRPr="004F0123" w:rsidRDefault="00D8490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93682</w:t>
            </w:r>
          </w:p>
        </w:tc>
        <w:tc>
          <w:tcPr>
            <w:tcW w:w="1531" w:type="dxa"/>
          </w:tcPr>
          <w:p w14:paraId="33468689" w14:textId="615AD35A" w:rsidR="00D84903" w:rsidRPr="004F0123" w:rsidRDefault="006C6F4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51,5</w:t>
            </w:r>
          </w:p>
        </w:tc>
        <w:tc>
          <w:tcPr>
            <w:tcW w:w="1440" w:type="dxa"/>
          </w:tcPr>
          <w:p w14:paraId="33A40F29" w14:textId="4CD92055" w:rsidR="00D84903" w:rsidRPr="004F0123" w:rsidRDefault="006C6F43" w:rsidP="007E0E84">
            <w:pPr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48,5</w:t>
            </w:r>
          </w:p>
        </w:tc>
      </w:tr>
    </w:tbl>
    <w:p w14:paraId="1CE87F04" w14:textId="77777777" w:rsidR="00D84903" w:rsidRPr="00D84903" w:rsidRDefault="00D84903" w:rsidP="00C42489">
      <w:pPr>
        <w:pStyle w:val="Akapitzlist"/>
        <w:spacing w:before="120" w:after="120" w:line="312" w:lineRule="auto"/>
        <w:ind w:left="0"/>
        <w:rPr>
          <w:rFonts w:eastAsia="Times New Roman" w:cstheme="minorHAnsi"/>
          <w:sz w:val="20"/>
          <w:szCs w:val="20"/>
        </w:rPr>
      </w:pPr>
      <w:r w:rsidRPr="00D84903">
        <w:rPr>
          <w:rFonts w:eastAsia="Times New Roman" w:cstheme="minorHAnsi"/>
          <w:sz w:val="20"/>
          <w:szCs w:val="20"/>
        </w:rPr>
        <w:t xml:space="preserve">Źródło: Bank Danych Lokalnych, GUS (Ludność wg grup wieku i płci)  </w:t>
      </w:r>
    </w:p>
    <w:p w14:paraId="75F31658" w14:textId="77777777" w:rsidR="00586A83" w:rsidRDefault="00586A83" w:rsidP="00586A83">
      <w:pPr>
        <w:pStyle w:val="Akapitzlist"/>
        <w:spacing w:before="120" w:after="120" w:line="312" w:lineRule="auto"/>
        <w:rPr>
          <w:rFonts w:eastAsia="Times New Roman" w:cstheme="minorHAnsi"/>
          <w:b/>
          <w:bCs/>
        </w:rPr>
      </w:pPr>
    </w:p>
    <w:p w14:paraId="1E5D886F" w14:textId="59A04E92" w:rsidR="00D84903" w:rsidRPr="002300D7" w:rsidRDefault="00D84903" w:rsidP="002300D7">
      <w:pPr>
        <w:pStyle w:val="Akapitzlist"/>
        <w:spacing w:before="120" w:after="120" w:line="312" w:lineRule="auto"/>
        <w:ind w:left="0"/>
        <w:rPr>
          <w:rFonts w:eastAsia="Times New Roman" w:cstheme="minorHAnsi"/>
          <w:b/>
          <w:bCs/>
          <w:i/>
          <w:iCs/>
        </w:rPr>
      </w:pPr>
      <w:r w:rsidRPr="002300D7">
        <w:rPr>
          <w:rFonts w:eastAsia="Times New Roman" w:cstheme="minorHAnsi"/>
          <w:b/>
          <w:bCs/>
          <w:i/>
          <w:iCs/>
        </w:rPr>
        <w:t>Tabela nr 3. Rozkład próby n=1200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2"/>
        <w:gridCol w:w="1594"/>
        <w:gridCol w:w="1344"/>
        <w:gridCol w:w="1344"/>
        <w:gridCol w:w="1344"/>
        <w:gridCol w:w="1344"/>
      </w:tblGrid>
      <w:tr w:rsidR="00D84903" w14:paraId="1472D2C0" w14:textId="77777777" w:rsidTr="007E0E84">
        <w:tc>
          <w:tcPr>
            <w:tcW w:w="2092" w:type="dxa"/>
            <w:vMerge w:val="restart"/>
            <w:vAlign w:val="center"/>
          </w:tcPr>
          <w:p w14:paraId="0547C4D9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Zakres terytorialny</w:t>
            </w:r>
          </w:p>
        </w:tc>
        <w:tc>
          <w:tcPr>
            <w:tcW w:w="1594" w:type="dxa"/>
            <w:vMerge w:val="restart"/>
            <w:vAlign w:val="center"/>
          </w:tcPr>
          <w:p w14:paraId="2D5766FD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Łączna liczba osób w próbie</w:t>
            </w:r>
          </w:p>
        </w:tc>
        <w:tc>
          <w:tcPr>
            <w:tcW w:w="2688" w:type="dxa"/>
            <w:gridSpan w:val="2"/>
            <w:vAlign w:val="center"/>
          </w:tcPr>
          <w:p w14:paraId="0D16CD8E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Udział w ogóle osób w wieku przedemerytalnym</w:t>
            </w:r>
          </w:p>
        </w:tc>
        <w:tc>
          <w:tcPr>
            <w:tcW w:w="2688" w:type="dxa"/>
            <w:gridSpan w:val="2"/>
            <w:vAlign w:val="center"/>
          </w:tcPr>
          <w:p w14:paraId="3ED88BAA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Zakładana liczba osób w próbie</w:t>
            </w:r>
          </w:p>
        </w:tc>
      </w:tr>
      <w:tr w:rsidR="00D84903" w14:paraId="59F804CD" w14:textId="77777777" w:rsidTr="007E0E84">
        <w:tc>
          <w:tcPr>
            <w:tcW w:w="2092" w:type="dxa"/>
            <w:vMerge/>
          </w:tcPr>
          <w:p w14:paraId="140BC900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94" w:type="dxa"/>
            <w:vMerge/>
            <w:vAlign w:val="center"/>
          </w:tcPr>
          <w:p w14:paraId="232AAFC9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344" w:type="dxa"/>
            <w:vAlign w:val="center"/>
          </w:tcPr>
          <w:p w14:paraId="37A680FF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Kobiet</w:t>
            </w:r>
          </w:p>
        </w:tc>
        <w:tc>
          <w:tcPr>
            <w:tcW w:w="1344" w:type="dxa"/>
            <w:vAlign w:val="center"/>
          </w:tcPr>
          <w:p w14:paraId="09AF7B59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Mężczyzn</w:t>
            </w:r>
          </w:p>
        </w:tc>
        <w:tc>
          <w:tcPr>
            <w:tcW w:w="1344" w:type="dxa"/>
            <w:vAlign w:val="center"/>
          </w:tcPr>
          <w:p w14:paraId="2C1BCE77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Kobiet</w:t>
            </w:r>
          </w:p>
        </w:tc>
        <w:tc>
          <w:tcPr>
            <w:tcW w:w="1344" w:type="dxa"/>
            <w:vAlign w:val="center"/>
          </w:tcPr>
          <w:p w14:paraId="41CC697F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Mężczyzn</w:t>
            </w:r>
          </w:p>
        </w:tc>
      </w:tr>
      <w:tr w:rsidR="00D84903" w14:paraId="283622ED" w14:textId="77777777" w:rsidTr="007E0E84">
        <w:trPr>
          <w:trHeight w:val="284"/>
        </w:trPr>
        <w:tc>
          <w:tcPr>
            <w:tcW w:w="2092" w:type="dxa"/>
          </w:tcPr>
          <w:p w14:paraId="1ADD1A3F" w14:textId="77777777" w:rsidR="00D84903" w:rsidRPr="00B40961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Subregion kaliski</w:t>
            </w:r>
          </w:p>
        </w:tc>
        <w:tc>
          <w:tcPr>
            <w:tcW w:w="1594" w:type="dxa"/>
          </w:tcPr>
          <w:p w14:paraId="2F449A56" w14:textId="04925416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231</w:t>
            </w:r>
          </w:p>
        </w:tc>
        <w:tc>
          <w:tcPr>
            <w:tcW w:w="1344" w:type="dxa"/>
          </w:tcPr>
          <w:p w14:paraId="75E1989A" w14:textId="61A8F5D9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51,9</w:t>
            </w:r>
          </w:p>
        </w:tc>
        <w:tc>
          <w:tcPr>
            <w:tcW w:w="1344" w:type="dxa"/>
          </w:tcPr>
          <w:p w14:paraId="6AA83119" w14:textId="3F99F191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48,1</w:t>
            </w:r>
          </w:p>
        </w:tc>
        <w:tc>
          <w:tcPr>
            <w:tcW w:w="1344" w:type="dxa"/>
          </w:tcPr>
          <w:p w14:paraId="51706E50" w14:textId="75A096F6" w:rsidR="00D84903" w:rsidRPr="00B40961" w:rsidRDefault="006C6F4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344" w:type="dxa"/>
          </w:tcPr>
          <w:p w14:paraId="6144D1EC" w14:textId="48FD028D" w:rsidR="00D84903" w:rsidRPr="00B40961" w:rsidRDefault="006C6F4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111</w:t>
            </w:r>
          </w:p>
        </w:tc>
      </w:tr>
      <w:tr w:rsidR="00D84903" w14:paraId="3CD1AE28" w14:textId="77777777" w:rsidTr="007E0E84">
        <w:trPr>
          <w:trHeight w:val="284"/>
        </w:trPr>
        <w:tc>
          <w:tcPr>
            <w:tcW w:w="2092" w:type="dxa"/>
          </w:tcPr>
          <w:p w14:paraId="3FE6AFEB" w14:textId="77777777" w:rsidR="00D84903" w:rsidRPr="00B40961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Subregion koniński</w:t>
            </w:r>
          </w:p>
        </w:tc>
        <w:tc>
          <w:tcPr>
            <w:tcW w:w="1594" w:type="dxa"/>
          </w:tcPr>
          <w:p w14:paraId="0FF7B1B3" w14:textId="342E5DF1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209</w:t>
            </w:r>
          </w:p>
        </w:tc>
        <w:tc>
          <w:tcPr>
            <w:tcW w:w="1344" w:type="dxa"/>
          </w:tcPr>
          <w:p w14:paraId="2C68E603" w14:textId="563BF917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51,3</w:t>
            </w:r>
          </w:p>
        </w:tc>
        <w:tc>
          <w:tcPr>
            <w:tcW w:w="1344" w:type="dxa"/>
          </w:tcPr>
          <w:p w14:paraId="4F4CCD97" w14:textId="464DDD3C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48,7</w:t>
            </w:r>
          </w:p>
        </w:tc>
        <w:tc>
          <w:tcPr>
            <w:tcW w:w="1344" w:type="dxa"/>
          </w:tcPr>
          <w:p w14:paraId="50780527" w14:textId="1A589375" w:rsidR="00D84903" w:rsidRPr="00B40961" w:rsidRDefault="006C6F4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1344" w:type="dxa"/>
          </w:tcPr>
          <w:p w14:paraId="276A8734" w14:textId="59E78368" w:rsidR="00D84903" w:rsidRPr="00B40961" w:rsidRDefault="006C6F4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102</w:t>
            </w:r>
          </w:p>
        </w:tc>
      </w:tr>
      <w:tr w:rsidR="00D84903" w14:paraId="3497FD3B" w14:textId="77777777" w:rsidTr="007E0E84">
        <w:trPr>
          <w:trHeight w:val="284"/>
        </w:trPr>
        <w:tc>
          <w:tcPr>
            <w:tcW w:w="2092" w:type="dxa"/>
          </w:tcPr>
          <w:p w14:paraId="53130D52" w14:textId="77777777" w:rsidR="00D84903" w:rsidRPr="00B40961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Subregion leszczyński</w:t>
            </w:r>
          </w:p>
        </w:tc>
        <w:tc>
          <w:tcPr>
            <w:tcW w:w="1594" w:type="dxa"/>
          </w:tcPr>
          <w:p w14:paraId="1CF2E5FF" w14:textId="4E7501F0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192</w:t>
            </w:r>
          </w:p>
        </w:tc>
        <w:tc>
          <w:tcPr>
            <w:tcW w:w="1344" w:type="dxa"/>
          </w:tcPr>
          <w:p w14:paraId="2D6E2DFF" w14:textId="3FA37058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50,2</w:t>
            </w:r>
          </w:p>
        </w:tc>
        <w:tc>
          <w:tcPr>
            <w:tcW w:w="1344" w:type="dxa"/>
          </w:tcPr>
          <w:p w14:paraId="76E7589D" w14:textId="54A938B7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49,8</w:t>
            </w:r>
          </w:p>
        </w:tc>
        <w:tc>
          <w:tcPr>
            <w:tcW w:w="1344" w:type="dxa"/>
          </w:tcPr>
          <w:p w14:paraId="243F7C18" w14:textId="63E26062" w:rsidR="00D84903" w:rsidRPr="00B40961" w:rsidRDefault="006C6F4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344" w:type="dxa"/>
          </w:tcPr>
          <w:p w14:paraId="32885E57" w14:textId="5FF8A312" w:rsidR="00D84903" w:rsidRPr="00B40961" w:rsidRDefault="006C6F4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96</w:t>
            </w:r>
          </w:p>
        </w:tc>
      </w:tr>
      <w:tr w:rsidR="00D84903" w14:paraId="48A45792" w14:textId="77777777" w:rsidTr="007E0E84">
        <w:trPr>
          <w:trHeight w:val="284"/>
        </w:trPr>
        <w:tc>
          <w:tcPr>
            <w:tcW w:w="2092" w:type="dxa"/>
          </w:tcPr>
          <w:p w14:paraId="45DAA12A" w14:textId="77777777" w:rsidR="00D84903" w:rsidRPr="00B40961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Subregion pilski</w:t>
            </w:r>
          </w:p>
        </w:tc>
        <w:tc>
          <w:tcPr>
            <w:tcW w:w="1594" w:type="dxa"/>
          </w:tcPr>
          <w:p w14:paraId="6F65B533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127</w:t>
            </w:r>
          </w:p>
        </w:tc>
        <w:tc>
          <w:tcPr>
            <w:tcW w:w="1344" w:type="dxa"/>
          </w:tcPr>
          <w:p w14:paraId="2BE569C7" w14:textId="72E5B936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50</w:t>
            </w:r>
          </w:p>
        </w:tc>
        <w:tc>
          <w:tcPr>
            <w:tcW w:w="1344" w:type="dxa"/>
          </w:tcPr>
          <w:p w14:paraId="1B17C1B3" w14:textId="0885E540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50</w:t>
            </w:r>
          </w:p>
        </w:tc>
        <w:tc>
          <w:tcPr>
            <w:tcW w:w="1344" w:type="dxa"/>
          </w:tcPr>
          <w:p w14:paraId="796EB1A9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344" w:type="dxa"/>
          </w:tcPr>
          <w:p w14:paraId="26A2A518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63</w:t>
            </w:r>
          </w:p>
        </w:tc>
      </w:tr>
      <w:tr w:rsidR="00D84903" w14:paraId="4ED96570" w14:textId="77777777" w:rsidTr="007E0E84">
        <w:trPr>
          <w:trHeight w:val="284"/>
        </w:trPr>
        <w:tc>
          <w:tcPr>
            <w:tcW w:w="2092" w:type="dxa"/>
          </w:tcPr>
          <w:p w14:paraId="63C04B50" w14:textId="77777777" w:rsidR="00D84903" w:rsidRPr="00B40961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Subregion poznański</w:t>
            </w:r>
          </w:p>
        </w:tc>
        <w:tc>
          <w:tcPr>
            <w:tcW w:w="1594" w:type="dxa"/>
          </w:tcPr>
          <w:p w14:paraId="63161CA5" w14:textId="77EC3A4A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254</w:t>
            </w:r>
          </w:p>
        </w:tc>
        <w:tc>
          <w:tcPr>
            <w:tcW w:w="1344" w:type="dxa"/>
          </w:tcPr>
          <w:p w14:paraId="6255C4F3" w14:textId="559D1314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52</w:t>
            </w:r>
          </w:p>
        </w:tc>
        <w:tc>
          <w:tcPr>
            <w:tcW w:w="1344" w:type="dxa"/>
          </w:tcPr>
          <w:p w14:paraId="0F718468" w14:textId="05B80FE5" w:rsidR="00D84903" w:rsidRPr="00B40961" w:rsidRDefault="006C6F4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48</w:t>
            </w:r>
          </w:p>
        </w:tc>
        <w:tc>
          <w:tcPr>
            <w:tcW w:w="1344" w:type="dxa"/>
          </w:tcPr>
          <w:p w14:paraId="10F1535D" w14:textId="197F0C7B" w:rsidR="00D84903" w:rsidRPr="00B40961" w:rsidRDefault="006C6F4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344" w:type="dxa"/>
          </w:tcPr>
          <w:p w14:paraId="1517D880" w14:textId="77EB2339" w:rsidR="00D84903" w:rsidRPr="00B40961" w:rsidRDefault="00E12DF1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122</w:t>
            </w:r>
          </w:p>
        </w:tc>
      </w:tr>
      <w:tr w:rsidR="00D84903" w14:paraId="59429316" w14:textId="77777777" w:rsidTr="007E0E84">
        <w:trPr>
          <w:trHeight w:val="284"/>
        </w:trPr>
        <w:tc>
          <w:tcPr>
            <w:tcW w:w="2092" w:type="dxa"/>
          </w:tcPr>
          <w:p w14:paraId="27179923" w14:textId="77777777" w:rsidR="00D84903" w:rsidRPr="00B40961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M. Poznań</w:t>
            </w:r>
          </w:p>
        </w:tc>
        <w:tc>
          <w:tcPr>
            <w:tcW w:w="1594" w:type="dxa"/>
          </w:tcPr>
          <w:p w14:paraId="4F5A943A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187</w:t>
            </w:r>
          </w:p>
        </w:tc>
        <w:tc>
          <w:tcPr>
            <w:tcW w:w="1344" w:type="dxa"/>
          </w:tcPr>
          <w:p w14:paraId="60F55DF8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53,2</w:t>
            </w:r>
          </w:p>
        </w:tc>
        <w:tc>
          <w:tcPr>
            <w:tcW w:w="1344" w:type="dxa"/>
          </w:tcPr>
          <w:p w14:paraId="4022D852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46,8</w:t>
            </w:r>
          </w:p>
        </w:tc>
        <w:tc>
          <w:tcPr>
            <w:tcW w:w="1344" w:type="dxa"/>
          </w:tcPr>
          <w:p w14:paraId="13D1AAD7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344" w:type="dxa"/>
          </w:tcPr>
          <w:p w14:paraId="6D93C6E8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88</w:t>
            </w:r>
          </w:p>
        </w:tc>
      </w:tr>
      <w:tr w:rsidR="00D84903" w14:paraId="00D50ECD" w14:textId="77777777" w:rsidTr="007E0E84">
        <w:trPr>
          <w:trHeight w:val="284"/>
        </w:trPr>
        <w:tc>
          <w:tcPr>
            <w:tcW w:w="2092" w:type="dxa"/>
          </w:tcPr>
          <w:p w14:paraId="6A11A6E7" w14:textId="77777777" w:rsidR="00D84903" w:rsidRPr="00B40961" w:rsidRDefault="00D84903" w:rsidP="007E0E84">
            <w:pPr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Województwo</w:t>
            </w:r>
          </w:p>
        </w:tc>
        <w:tc>
          <w:tcPr>
            <w:tcW w:w="1594" w:type="dxa"/>
          </w:tcPr>
          <w:p w14:paraId="423CEC0C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1200</w:t>
            </w:r>
          </w:p>
        </w:tc>
        <w:tc>
          <w:tcPr>
            <w:tcW w:w="1344" w:type="dxa"/>
          </w:tcPr>
          <w:p w14:paraId="36385310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51,5</w:t>
            </w:r>
          </w:p>
        </w:tc>
        <w:tc>
          <w:tcPr>
            <w:tcW w:w="1344" w:type="dxa"/>
          </w:tcPr>
          <w:p w14:paraId="29D76A53" w14:textId="77777777" w:rsidR="00D84903" w:rsidRPr="00B40961" w:rsidRDefault="00D84903" w:rsidP="007E0E84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40961">
              <w:rPr>
                <w:rFonts w:eastAsia="Times New Roman" w:cstheme="minorHAnsi"/>
                <w:sz w:val="20"/>
                <w:szCs w:val="20"/>
              </w:rPr>
              <w:t>48,5</w:t>
            </w:r>
          </w:p>
        </w:tc>
        <w:tc>
          <w:tcPr>
            <w:tcW w:w="1344" w:type="dxa"/>
          </w:tcPr>
          <w:p w14:paraId="4816C001" w14:textId="677B37ED" w:rsidR="00D84903" w:rsidRPr="00B40961" w:rsidRDefault="00E12DF1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618</w:t>
            </w:r>
          </w:p>
        </w:tc>
        <w:tc>
          <w:tcPr>
            <w:tcW w:w="1344" w:type="dxa"/>
          </w:tcPr>
          <w:p w14:paraId="2BD0B5A4" w14:textId="6DA1360D" w:rsidR="00D84903" w:rsidRPr="00B40961" w:rsidRDefault="00D84903" w:rsidP="007E0E84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40961">
              <w:rPr>
                <w:rFonts w:eastAsia="Times New Roman" w:cstheme="minorHAnsi"/>
                <w:b/>
                <w:bCs/>
                <w:sz w:val="20"/>
                <w:szCs w:val="20"/>
              </w:rPr>
              <w:t>58</w:t>
            </w:r>
            <w:r w:rsidR="00E12DF1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</w:tr>
    </w:tbl>
    <w:p w14:paraId="5593FCB1" w14:textId="4A5170D9" w:rsidR="00F56FEF" w:rsidRDefault="00C55D7B" w:rsidP="00E161F6">
      <w:pPr>
        <w:pStyle w:val="Akapitzlist"/>
        <w:spacing w:before="120" w:after="120" w:line="312" w:lineRule="auto"/>
        <w:ind w:left="0"/>
        <w:rPr>
          <w:rFonts w:eastAsia="Times New Roman" w:cstheme="minorHAnsi"/>
          <w:sz w:val="20"/>
          <w:szCs w:val="20"/>
        </w:rPr>
      </w:pPr>
      <w:r w:rsidRPr="00B625EC">
        <w:rPr>
          <w:rFonts w:eastAsia="Times New Roman" w:cstheme="minorHAnsi"/>
          <w:sz w:val="20"/>
          <w:szCs w:val="20"/>
        </w:rPr>
        <w:t>Źródło: Bank Danych Lokalnych GUS (Ludność wg grup wieku i płci)</w:t>
      </w:r>
    </w:p>
    <w:p w14:paraId="0C3F2C4F" w14:textId="77777777" w:rsidR="00B625EC" w:rsidRPr="00B625EC" w:rsidRDefault="00B625EC" w:rsidP="00B625EC">
      <w:pPr>
        <w:pStyle w:val="Akapitzlist"/>
        <w:spacing w:before="120" w:after="120" w:line="312" w:lineRule="auto"/>
        <w:rPr>
          <w:rFonts w:eastAsia="Times New Roman" w:cstheme="minorHAnsi"/>
          <w:sz w:val="20"/>
          <w:szCs w:val="20"/>
        </w:rPr>
      </w:pPr>
    </w:p>
    <w:p w14:paraId="0368EC89" w14:textId="09746245" w:rsidR="00BC2FA5" w:rsidRPr="009D6BD4" w:rsidRDefault="005A2E46" w:rsidP="009D6BD4">
      <w:pPr>
        <w:pStyle w:val="Akapitzlist"/>
        <w:numPr>
          <w:ilvl w:val="0"/>
          <w:numId w:val="13"/>
        </w:numPr>
        <w:spacing w:before="120" w:after="120" w:line="312" w:lineRule="auto"/>
        <w:ind w:left="357" w:hanging="357"/>
        <w:rPr>
          <w:rFonts w:eastAsia="Times New Roman" w:cstheme="minorHAnsi"/>
        </w:rPr>
      </w:pPr>
      <w:r>
        <w:rPr>
          <w:rFonts w:eastAsia="Times New Roman" w:cstheme="minorHAnsi"/>
        </w:rPr>
        <w:t>B</w:t>
      </w:r>
      <w:r w:rsidRPr="005A2E46">
        <w:rPr>
          <w:rFonts w:eastAsia="Times New Roman" w:cstheme="minorHAnsi"/>
        </w:rPr>
        <w:t>adaniem obję</w:t>
      </w:r>
      <w:r w:rsidR="002809F8">
        <w:rPr>
          <w:rFonts w:eastAsia="Times New Roman" w:cstheme="minorHAnsi"/>
        </w:rPr>
        <w:t>ci</w:t>
      </w:r>
      <w:r w:rsidRPr="005A2E46">
        <w:rPr>
          <w:rFonts w:eastAsia="Times New Roman" w:cstheme="minorHAnsi"/>
        </w:rPr>
        <w:t xml:space="preserve"> zostaną </w:t>
      </w:r>
      <w:r w:rsidR="00A16BDD">
        <w:rPr>
          <w:rFonts w:eastAsia="Times New Roman" w:cstheme="minorHAnsi"/>
        </w:rPr>
        <w:t>pracownicy najemni oraz osoby pracujące na własny rachunek (np. prowadzące własną działalność gospodarczą, wolne zawody)</w:t>
      </w:r>
      <w:r w:rsidRPr="005A2E46">
        <w:rPr>
          <w:rFonts w:eastAsia="Times New Roman" w:cstheme="minorHAnsi"/>
        </w:rPr>
        <w:t xml:space="preserve"> na </w:t>
      </w:r>
      <w:r w:rsidR="00BC2FA5">
        <w:rPr>
          <w:rFonts w:eastAsia="Times New Roman" w:cstheme="minorHAnsi"/>
        </w:rPr>
        <w:t>terenie województwa wielkopolskiego.</w:t>
      </w:r>
      <w:r w:rsidR="009D6BD4">
        <w:rPr>
          <w:rFonts w:eastAsia="Times New Roman" w:cstheme="minorHAnsi"/>
        </w:rPr>
        <w:t xml:space="preserve"> </w:t>
      </w:r>
      <w:r w:rsidR="00BC2FA5" w:rsidRPr="009D6BD4">
        <w:rPr>
          <w:rFonts w:eastAsia="Times New Roman" w:cstheme="minorHAnsi"/>
        </w:rPr>
        <w:t xml:space="preserve">Przez </w:t>
      </w:r>
      <w:r w:rsidR="00A16BDD" w:rsidRPr="009D6BD4">
        <w:rPr>
          <w:rFonts w:eastAsia="Times New Roman" w:cstheme="minorHAnsi"/>
        </w:rPr>
        <w:t>pracowników najemnych</w:t>
      </w:r>
      <w:r w:rsidR="00BC2FA5" w:rsidRPr="009D6BD4">
        <w:rPr>
          <w:rFonts w:eastAsia="Times New Roman" w:cstheme="minorHAnsi"/>
        </w:rPr>
        <w:t xml:space="preserve"> rozumie się pracowników </w:t>
      </w:r>
      <w:r w:rsidR="00BC2FA5" w:rsidRPr="009D6BD4">
        <w:rPr>
          <w:rFonts w:eastAsiaTheme="minorHAnsi" w:cstheme="minorHAnsi"/>
          <w:color w:val="000000" w:themeColor="text1"/>
        </w:rPr>
        <w:t>zatrudnionych na podstawie</w:t>
      </w:r>
      <w:r w:rsidR="00BC2FA5" w:rsidRPr="009D6BD4">
        <w:rPr>
          <w:rFonts w:eastAsia="Times New Roman" w:cstheme="minorHAnsi"/>
        </w:rPr>
        <w:t xml:space="preserve"> stosunku pracy (w szczególności na podstawie: umowy o prace, powołania, </w:t>
      </w:r>
      <w:r w:rsidR="00BC2FA5" w:rsidRPr="009D6BD4">
        <w:rPr>
          <w:rFonts w:eastAsia="Times New Roman" w:cstheme="minorHAnsi"/>
        </w:rPr>
        <w:lastRenderedPageBreak/>
        <w:t>mianowania lub wyboru), a także osoby pozostające w stosunku służbowym. Badaniem objęte będą osoby zatrudnione zarówno na czas określony, jak i nieokreślony, w pełnym lub niepełnym wymiarze czasu pracy.</w:t>
      </w:r>
    </w:p>
    <w:p w14:paraId="6B46F718" w14:textId="05BBD1F7" w:rsidR="00BC2FA5" w:rsidRPr="00BC2FA5" w:rsidRDefault="00BC2FA5" w:rsidP="00BC2FA5">
      <w:pPr>
        <w:pStyle w:val="Akapitzlist"/>
        <w:spacing w:before="120" w:after="120" w:line="312" w:lineRule="auto"/>
        <w:ind w:left="357"/>
        <w:rPr>
          <w:rFonts w:eastAsia="Times New Roman" w:cstheme="minorHAnsi"/>
        </w:rPr>
      </w:pPr>
      <w:r w:rsidRPr="00BC2FA5">
        <w:rPr>
          <w:rFonts w:eastAsia="Times New Roman" w:cstheme="minorHAnsi"/>
        </w:rPr>
        <w:t xml:space="preserve">Warunkiem udziału w badaniu </w:t>
      </w:r>
      <w:r w:rsidR="00250F0E">
        <w:rPr>
          <w:rFonts w:eastAsia="Times New Roman" w:cstheme="minorHAnsi"/>
        </w:rPr>
        <w:t>będzie</w:t>
      </w:r>
      <w:r w:rsidRPr="00BC2FA5">
        <w:rPr>
          <w:rFonts w:eastAsia="Times New Roman" w:cstheme="minorHAnsi"/>
        </w:rPr>
        <w:t xml:space="preserve"> faktyczne wykonywanie pracy na terenie województwa wielkopolskiego w momencie realizacji badania.</w:t>
      </w:r>
      <w:r w:rsidR="00BD233C" w:rsidRPr="00BD233C">
        <w:rPr>
          <w:rFonts w:eastAsia="Times New Roman" w:cstheme="minorHAnsi"/>
        </w:rPr>
        <w:t xml:space="preserve"> </w:t>
      </w:r>
      <w:r w:rsidR="00BD233C">
        <w:rPr>
          <w:rFonts w:eastAsia="Times New Roman" w:cstheme="minorHAnsi"/>
        </w:rPr>
        <w:t>Uczestnicy badania będą reprezentować różne branże i poziomy stanowisk/zawody.</w:t>
      </w:r>
    </w:p>
    <w:p w14:paraId="1C823DD2" w14:textId="424CAA04" w:rsidR="00BC2FA5" w:rsidRPr="00BC2FA5" w:rsidRDefault="00BC2FA5" w:rsidP="00BC2FA5">
      <w:pPr>
        <w:pStyle w:val="Akapitzlist"/>
        <w:spacing w:before="120" w:after="120" w:line="312" w:lineRule="auto"/>
        <w:ind w:left="357"/>
        <w:rPr>
          <w:rFonts w:eastAsia="Times New Roman" w:cstheme="minorHAnsi"/>
        </w:rPr>
      </w:pPr>
      <w:r w:rsidRPr="00BC2FA5">
        <w:rPr>
          <w:rFonts w:eastAsia="Times New Roman" w:cstheme="minorHAnsi"/>
        </w:rPr>
        <w:t xml:space="preserve">Z badania </w:t>
      </w:r>
      <w:r w:rsidR="00A16BDD">
        <w:rPr>
          <w:rFonts w:eastAsia="Times New Roman" w:cstheme="minorHAnsi"/>
        </w:rPr>
        <w:t xml:space="preserve">są </w:t>
      </w:r>
      <w:r w:rsidRPr="00BC2FA5">
        <w:rPr>
          <w:rFonts w:eastAsia="Times New Roman" w:cstheme="minorHAnsi"/>
        </w:rPr>
        <w:t>wyłączone osoby prowadzące działalność rolniczą oraz osoby pracujące wyłącznie w gospodarstwach rolnych.</w:t>
      </w:r>
    </w:p>
    <w:p w14:paraId="7EA1B9A3" w14:textId="76701AB1" w:rsidR="00985288" w:rsidRPr="00985288" w:rsidRDefault="00985288" w:rsidP="004C6489">
      <w:pPr>
        <w:pStyle w:val="Nagwek3"/>
      </w:pPr>
      <w:bookmarkStart w:id="17" w:name="_Toc225244958"/>
      <w:r w:rsidRPr="00985288">
        <w:t xml:space="preserve">Badanie </w:t>
      </w:r>
      <w:r w:rsidR="003F739B">
        <w:t>pracodawców</w:t>
      </w:r>
      <w:bookmarkEnd w:id="17"/>
    </w:p>
    <w:p w14:paraId="22FEB4F3" w14:textId="60C1D868" w:rsidR="00F560B1" w:rsidRDefault="00E61B58" w:rsidP="005A496D">
      <w:pPr>
        <w:pStyle w:val="Akapitzlist"/>
        <w:numPr>
          <w:ilvl w:val="0"/>
          <w:numId w:val="12"/>
        </w:numPr>
        <w:spacing w:before="120" w:after="120" w:line="312" w:lineRule="auto"/>
        <w:ind w:left="284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Wykonawca jest zobowiązany do przygotowania badania ilościowego z przedstawicielami </w:t>
      </w:r>
      <w:r w:rsidR="005722D7">
        <w:rPr>
          <w:rFonts w:eastAsia="Times New Roman" w:cstheme="minorHAnsi"/>
        </w:rPr>
        <w:t>podmiotów gospodarki narodowej wpisanych do rejestru REGON z</w:t>
      </w:r>
      <w:r w:rsidR="00F560B1">
        <w:rPr>
          <w:rFonts w:eastAsia="Times New Roman" w:cstheme="minorHAnsi"/>
        </w:rPr>
        <w:t xml:space="preserve"> województwa wielkopolskiego. </w:t>
      </w:r>
    </w:p>
    <w:p w14:paraId="75111F2A" w14:textId="77777777" w:rsidR="001C4505" w:rsidRDefault="009B75C5" w:rsidP="005A496D">
      <w:pPr>
        <w:pStyle w:val="Akapitzlist"/>
        <w:numPr>
          <w:ilvl w:val="0"/>
          <w:numId w:val="1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C324CD">
        <w:rPr>
          <w:rFonts w:eastAsia="Times New Roman" w:cstheme="minorHAnsi"/>
        </w:rPr>
        <w:t>Wielkość próby</w:t>
      </w:r>
      <w:r w:rsidR="00F560B1">
        <w:rPr>
          <w:rFonts w:eastAsia="Times New Roman" w:cstheme="minorHAnsi"/>
        </w:rPr>
        <w:t xml:space="preserve"> wyniesie</w:t>
      </w:r>
      <w:r w:rsidRPr="00C324CD">
        <w:rPr>
          <w:rFonts w:eastAsia="Times New Roman" w:cstheme="minorHAnsi"/>
        </w:rPr>
        <w:t xml:space="preserve">: </w:t>
      </w:r>
      <w:r w:rsidRPr="00DF1EB0">
        <w:rPr>
          <w:rFonts w:eastAsia="Times New Roman" w:cstheme="minorHAnsi"/>
          <w:b/>
          <w:bCs/>
        </w:rPr>
        <w:t xml:space="preserve">min. </w:t>
      </w:r>
      <w:r w:rsidR="00E61B58" w:rsidRPr="00DF1EB0">
        <w:rPr>
          <w:rFonts w:eastAsia="Times New Roman" w:cstheme="minorHAnsi"/>
          <w:b/>
          <w:bCs/>
        </w:rPr>
        <w:t>3</w:t>
      </w:r>
      <w:r w:rsidRPr="00DF1EB0">
        <w:rPr>
          <w:rFonts w:eastAsia="Times New Roman" w:cstheme="minorHAnsi"/>
          <w:b/>
          <w:bCs/>
        </w:rPr>
        <w:t>00</w:t>
      </w:r>
      <w:r w:rsidR="00F560B1">
        <w:rPr>
          <w:rFonts w:eastAsia="Times New Roman" w:cstheme="minorHAnsi"/>
        </w:rPr>
        <w:t>.</w:t>
      </w:r>
      <w:r>
        <w:rPr>
          <w:rFonts w:eastAsia="Times New Roman" w:cstheme="minorHAnsi"/>
        </w:rPr>
        <w:t xml:space="preserve"> </w:t>
      </w:r>
      <w:r w:rsidR="001C4505">
        <w:rPr>
          <w:rFonts w:eastAsia="Times New Roman" w:cstheme="minorHAnsi"/>
        </w:rPr>
        <w:t xml:space="preserve">Badanie niereprezentatywne. Dobór próby celowy. </w:t>
      </w:r>
    </w:p>
    <w:p w14:paraId="7F8C4008" w14:textId="77777777" w:rsidR="0054310D" w:rsidRPr="005F3B82" w:rsidRDefault="0054310D" w:rsidP="0054310D">
      <w:pPr>
        <w:pStyle w:val="Akapitzlist"/>
        <w:numPr>
          <w:ilvl w:val="0"/>
          <w:numId w:val="1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F3B82">
        <w:rPr>
          <w:rFonts w:eastAsia="Times New Roman" w:cstheme="minorHAnsi"/>
        </w:rPr>
        <w:t>Pod względem struktury próby</w:t>
      </w:r>
      <w:r>
        <w:rPr>
          <w:rFonts w:eastAsia="Times New Roman" w:cstheme="minorHAnsi"/>
        </w:rPr>
        <w:t>,</w:t>
      </w:r>
      <w:r w:rsidRPr="005F3B82">
        <w:rPr>
          <w:rFonts w:eastAsia="Times New Roman" w:cstheme="minorHAnsi"/>
        </w:rPr>
        <w:t xml:space="preserve"> Wykonawca zobowiązany jest do uwzględnienia wytycznych:</w:t>
      </w:r>
    </w:p>
    <w:p w14:paraId="1DF469AE" w14:textId="196FA7A3" w:rsidR="001C4505" w:rsidRDefault="001C4505" w:rsidP="001C4505">
      <w:pPr>
        <w:pStyle w:val="Akapitzlist"/>
        <w:numPr>
          <w:ilvl w:val="0"/>
          <w:numId w:val="29"/>
        </w:numPr>
        <w:spacing w:before="120" w:after="120" w:line="312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zróżnicowanie terytorialne </w:t>
      </w:r>
      <w:r w:rsidR="0054310D">
        <w:rPr>
          <w:rFonts w:eastAsia="Times New Roman" w:cstheme="minorHAnsi"/>
        </w:rPr>
        <w:t xml:space="preserve">badanych </w:t>
      </w:r>
      <w:r>
        <w:rPr>
          <w:rFonts w:eastAsia="Times New Roman" w:cstheme="minorHAnsi"/>
        </w:rPr>
        <w:t>podmiotów</w:t>
      </w:r>
      <w:r w:rsidR="0054310D">
        <w:rPr>
          <w:rFonts w:eastAsia="Times New Roman" w:cstheme="minorHAnsi"/>
        </w:rPr>
        <w:t xml:space="preserve"> gospodarki</w:t>
      </w:r>
      <w:r>
        <w:rPr>
          <w:rFonts w:eastAsia="Times New Roman" w:cstheme="minorHAnsi"/>
        </w:rPr>
        <w:t xml:space="preserve">: </w:t>
      </w:r>
    </w:p>
    <w:p w14:paraId="2EA87A23" w14:textId="6CAE66A4" w:rsidR="001C4505" w:rsidRDefault="001C4505" w:rsidP="001C4505">
      <w:pPr>
        <w:pStyle w:val="Akapitzlist"/>
        <w:numPr>
          <w:ilvl w:val="0"/>
          <w:numId w:val="6"/>
        </w:numPr>
        <w:tabs>
          <w:tab w:val="left" w:pos="777"/>
        </w:tabs>
        <w:spacing w:before="120" w:after="120" w:line="312" w:lineRule="auto"/>
        <w:ind w:left="1134" w:hanging="357"/>
        <w:rPr>
          <w:rFonts w:eastAsia="Times New Roman" w:cstheme="minorHAnsi"/>
        </w:rPr>
      </w:pPr>
      <w:r>
        <w:rPr>
          <w:rFonts w:eastAsia="Times New Roman" w:cstheme="minorHAnsi"/>
        </w:rPr>
        <w:t xml:space="preserve">podmioty funkcjonujące na obszarze powiatu poznańskiego oraz miasta Poznań – </w:t>
      </w:r>
      <w:r w:rsidR="00A16BDD">
        <w:rPr>
          <w:rFonts w:eastAsia="Times New Roman" w:cstheme="minorHAnsi"/>
        </w:rPr>
        <w:t>nie więcej niż 120 podmiotów</w:t>
      </w:r>
      <w:r w:rsidR="00936BF3">
        <w:rPr>
          <w:rFonts w:eastAsia="Times New Roman" w:cstheme="minorHAnsi"/>
        </w:rPr>
        <w:t>,</w:t>
      </w:r>
    </w:p>
    <w:p w14:paraId="619B7A67" w14:textId="5E5A5171" w:rsidR="001C4505" w:rsidRDefault="001C4505" w:rsidP="001C4505">
      <w:pPr>
        <w:pStyle w:val="Akapitzlist"/>
        <w:numPr>
          <w:ilvl w:val="0"/>
          <w:numId w:val="6"/>
        </w:numPr>
        <w:tabs>
          <w:tab w:val="left" w:pos="777"/>
        </w:tabs>
        <w:spacing w:before="120" w:after="120" w:line="312" w:lineRule="auto"/>
        <w:ind w:left="1134" w:hanging="357"/>
        <w:rPr>
          <w:rFonts w:eastAsia="Times New Roman" w:cstheme="minorHAnsi"/>
        </w:rPr>
      </w:pPr>
      <w:r>
        <w:rPr>
          <w:rFonts w:eastAsia="Times New Roman" w:cstheme="minorHAnsi"/>
        </w:rPr>
        <w:t>podmioty funkcjonujące na obszarze pozostałych powiatów województwa wielkopolskiego</w:t>
      </w:r>
      <w:r w:rsidR="0080709D">
        <w:rPr>
          <w:rFonts w:eastAsia="Times New Roman" w:cstheme="minorHAnsi"/>
        </w:rPr>
        <w:t>;</w:t>
      </w:r>
    </w:p>
    <w:p w14:paraId="4E3BEF9A" w14:textId="177019CA" w:rsidR="005722D7" w:rsidRDefault="005722D7" w:rsidP="00E7774E">
      <w:pPr>
        <w:pStyle w:val="Akapitzlist"/>
        <w:numPr>
          <w:ilvl w:val="0"/>
          <w:numId w:val="29"/>
        </w:numPr>
        <w:spacing w:before="120" w:after="120" w:line="312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zróżnicowanie sektorowe podmiotów </w:t>
      </w:r>
      <w:r w:rsidR="00E7774E">
        <w:rPr>
          <w:rFonts w:eastAsia="Times New Roman" w:cstheme="minorHAnsi"/>
        </w:rPr>
        <w:t>–</w:t>
      </w:r>
      <w:r>
        <w:rPr>
          <w:rFonts w:eastAsia="Times New Roman" w:cstheme="minorHAnsi"/>
        </w:rPr>
        <w:t xml:space="preserve"> </w:t>
      </w:r>
      <w:r w:rsidR="00E7774E">
        <w:rPr>
          <w:rFonts w:eastAsia="Times New Roman" w:cstheme="minorHAnsi"/>
        </w:rPr>
        <w:t xml:space="preserve">co najmniej </w:t>
      </w:r>
      <w:r w:rsidR="00345DE0">
        <w:rPr>
          <w:rFonts w:eastAsia="Times New Roman" w:cstheme="minorHAnsi"/>
        </w:rPr>
        <w:t>40</w:t>
      </w:r>
      <w:r>
        <w:rPr>
          <w:rFonts w:eastAsia="Times New Roman" w:cstheme="minorHAnsi"/>
        </w:rPr>
        <w:t xml:space="preserve">% </w:t>
      </w:r>
      <w:r w:rsidR="000C5751">
        <w:rPr>
          <w:rFonts w:eastAsia="Times New Roman" w:cstheme="minorHAnsi"/>
        </w:rPr>
        <w:t xml:space="preserve">próby </w:t>
      </w:r>
      <w:r w:rsidR="00A16BDD">
        <w:rPr>
          <w:rFonts w:eastAsia="Times New Roman" w:cstheme="minorHAnsi"/>
        </w:rPr>
        <w:t xml:space="preserve">tj. 120 respondentów </w:t>
      </w:r>
      <w:r w:rsidR="000C5751">
        <w:rPr>
          <w:rFonts w:eastAsia="Times New Roman" w:cstheme="minorHAnsi"/>
        </w:rPr>
        <w:t>stanowić</w:t>
      </w:r>
      <w:r>
        <w:rPr>
          <w:rFonts w:eastAsia="Times New Roman" w:cstheme="minorHAnsi"/>
        </w:rPr>
        <w:t xml:space="preserve"> będ</w:t>
      </w:r>
      <w:r w:rsidR="000C5751">
        <w:rPr>
          <w:rFonts w:eastAsia="Times New Roman" w:cstheme="minorHAnsi"/>
        </w:rPr>
        <w:t>ą</w:t>
      </w:r>
      <w:r w:rsidR="00E7774E">
        <w:rPr>
          <w:rFonts w:eastAsia="Times New Roman" w:cstheme="minorHAnsi"/>
        </w:rPr>
        <w:t xml:space="preserve"> </w:t>
      </w:r>
      <w:r w:rsidR="000C5751">
        <w:rPr>
          <w:rFonts w:eastAsia="Times New Roman" w:cstheme="minorHAnsi"/>
        </w:rPr>
        <w:t xml:space="preserve">podmioty funkcjonujące w ramach </w:t>
      </w:r>
      <w:r>
        <w:rPr>
          <w:rFonts w:eastAsia="Times New Roman" w:cstheme="minorHAnsi"/>
        </w:rPr>
        <w:t>sektor</w:t>
      </w:r>
      <w:r w:rsidR="000C5751">
        <w:rPr>
          <w:rFonts w:eastAsia="Times New Roman" w:cstheme="minorHAnsi"/>
        </w:rPr>
        <w:t>a</w:t>
      </w:r>
      <w:r>
        <w:rPr>
          <w:rFonts w:eastAsia="Times New Roman" w:cstheme="minorHAnsi"/>
        </w:rPr>
        <w:t xml:space="preserve"> publiczn</w:t>
      </w:r>
      <w:r w:rsidR="000C5751">
        <w:rPr>
          <w:rFonts w:eastAsia="Times New Roman" w:cstheme="minorHAnsi"/>
        </w:rPr>
        <w:t>ego</w:t>
      </w:r>
      <w:r>
        <w:rPr>
          <w:rFonts w:eastAsia="Times New Roman" w:cstheme="minorHAnsi"/>
        </w:rPr>
        <w:t>;</w:t>
      </w:r>
    </w:p>
    <w:p w14:paraId="6813A460" w14:textId="0C902D81" w:rsidR="005722D7" w:rsidRDefault="00E7774E" w:rsidP="00E7774E">
      <w:pPr>
        <w:pStyle w:val="Akapitzlist"/>
        <w:numPr>
          <w:ilvl w:val="0"/>
          <w:numId w:val="29"/>
        </w:numPr>
        <w:spacing w:before="120" w:after="120" w:line="312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doświadczenie w zarządzaniu wiekiem w organizacji - </w:t>
      </w:r>
      <w:r w:rsidR="005722D7">
        <w:rPr>
          <w:rFonts w:eastAsia="Times New Roman" w:cstheme="minorHAnsi"/>
        </w:rPr>
        <w:t xml:space="preserve">co najmniej 70% próby </w:t>
      </w:r>
      <w:r w:rsidR="00936BF3">
        <w:rPr>
          <w:rFonts w:eastAsia="Times New Roman" w:cstheme="minorHAnsi"/>
        </w:rPr>
        <w:t xml:space="preserve">tj. 210 respondentów </w:t>
      </w:r>
      <w:r>
        <w:rPr>
          <w:rFonts w:eastAsia="Times New Roman" w:cstheme="minorHAnsi"/>
        </w:rPr>
        <w:t>będą stanowić</w:t>
      </w:r>
      <w:r w:rsidR="005722D7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podmioty zatrudniające osoby w wieku przedemerytalnym (tzn. </w:t>
      </w:r>
      <w:r w:rsidRPr="00A6177A">
        <w:rPr>
          <w:rFonts w:eastAsia="Times New Roman" w:cstheme="minorHAnsi"/>
        </w:rPr>
        <w:t>kobiet w wieku 5</w:t>
      </w:r>
      <w:r>
        <w:rPr>
          <w:rFonts w:eastAsia="Times New Roman" w:cstheme="minorHAnsi"/>
        </w:rPr>
        <w:t>5</w:t>
      </w:r>
      <w:r w:rsidRPr="00A6177A">
        <w:rPr>
          <w:rFonts w:eastAsia="Times New Roman" w:cstheme="minorHAnsi"/>
        </w:rPr>
        <w:t>-</w:t>
      </w:r>
      <w:r>
        <w:rPr>
          <w:rFonts w:eastAsia="Times New Roman" w:cstheme="minorHAnsi"/>
        </w:rPr>
        <w:t>59 lata oraz mężczyzn w wieku 60-64 lata).</w:t>
      </w:r>
    </w:p>
    <w:p w14:paraId="72E46CBF" w14:textId="30B64CAF" w:rsidR="00985288" w:rsidRDefault="00985288" w:rsidP="005A496D">
      <w:pPr>
        <w:pStyle w:val="Akapitzlist"/>
        <w:numPr>
          <w:ilvl w:val="0"/>
          <w:numId w:val="1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C324CD">
        <w:rPr>
          <w:rFonts w:eastAsia="Times New Roman" w:cstheme="minorHAnsi"/>
        </w:rPr>
        <w:t xml:space="preserve">Wykonawca dokona identyfikacji podmiotów, </w:t>
      </w:r>
      <w:r>
        <w:rPr>
          <w:rFonts w:eastAsia="Times New Roman" w:cstheme="minorHAnsi"/>
        </w:rPr>
        <w:t xml:space="preserve">Zamawiający nie dysponuje bazą tych podmiotów. </w:t>
      </w:r>
    </w:p>
    <w:p w14:paraId="0B352C3D" w14:textId="6EAB03F2" w:rsidR="004C48D2" w:rsidRDefault="00286DBF" w:rsidP="005A496D">
      <w:pPr>
        <w:pStyle w:val="Akapitzlist"/>
        <w:numPr>
          <w:ilvl w:val="0"/>
          <w:numId w:val="1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286DBF">
        <w:rPr>
          <w:rFonts w:eastAsia="Times New Roman" w:cstheme="minorHAnsi"/>
        </w:rPr>
        <w:t xml:space="preserve">Badanie </w:t>
      </w:r>
      <w:r w:rsidR="004C48D2">
        <w:rPr>
          <w:rFonts w:eastAsia="Times New Roman" w:cstheme="minorHAnsi"/>
        </w:rPr>
        <w:t>mus</w:t>
      </w:r>
      <w:r w:rsidR="008878EA">
        <w:rPr>
          <w:rFonts w:eastAsia="Times New Roman" w:cstheme="minorHAnsi"/>
        </w:rPr>
        <w:t>i</w:t>
      </w:r>
      <w:r w:rsidRPr="00286DBF">
        <w:rPr>
          <w:rFonts w:eastAsia="Times New Roman" w:cstheme="minorHAnsi"/>
        </w:rPr>
        <w:t xml:space="preserve"> </w:t>
      </w:r>
      <w:r w:rsidR="004C48D2">
        <w:rPr>
          <w:rFonts w:eastAsia="Times New Roman" w:cstheme="minorHAnsi"/>
        </w:rPr>
        <w:t>zostać</w:t>
      </w:r>
      <w:r w:rsidRPr="00286DBF">
        <w:rPr>
          <w:rFonts w:eastAsia="Times New Roman" w:cstheme="minorHAnsi"/>
        </w:rPr>
        <w:t xml:space="preserve"> </w:t>
      </w:r>
      <w:r w:rsidR="004C48D2">
        <w:rPr>
          <w:rFonts w:eastAsia="Times New Roman" w:cstheme="minorHAnsi"/>
        </w:rPr>
        <w:t>z</w:t>
      </w:r>
      <w:r w:rsidRPr="00286DBF">
        <w:rPr>
          <w:rFonts w:eastAsia="Times New Roman" w:cstheme="minorHAnsi"/>
        </w:rPr>
        <w:t>realizowane z przedstawicielami podmiotów gospodarki narodowej</w:t>
      </w:r>
      <w:r w:rsidR="008878EA">
        <w:rPr>
          <w:rFonts w:eastAsia="Times New Roman" w:cstheme="minorHAnsi"/>
        </w:rPr>
        <w:t xml:space="preserve"> (np. właścicielami przedsiębiorstw, reprezentantami kadry zarządzającej lub działów HR)</w:t>
      </w:r>
      <w:r w:rsidRPr="00286DBF">
        <w:rPr>
          <w:rFonts w:eastAsia="Times New Roman" w:cstheme="minorHAnsi"/>
        </w:rPr>
        <w:t>, czyli osobami posiadającymi niezbędną wiedzę i doświadczenie w zakresie tematyki badania, co zapewni udzielanie rzetelnych i wiarygodnych odpowiedzi w trakcie realizacji badania ankietowego.</w:t>
      </w:r>
    </w:p>
    <w:p w14:paraId="73C538C0" w14:textId="3499505B" w:rsidR="00936BF3" w:rsidRPr="00936BF3" w:rsidRDefault="00936BF3" w:rsidP="00936BF3">
      <w:pPr>
        <w:pStyle w:val="Akapitzlist"/>
        <w:spacing w:before="120" w:after="120" w:line="312" w:lineRule="auto"/>
        <w:ind w:left="284"/>
        <w:rPr>
          <w:rFonts w:eastAsia="Times New Roman" w:cstheme="minorHAnsi"/>
        </w:rPr>
      </w:pPr>
      <w:r>
        <w:rPr>
          <w:rFonts w:eastAsia="Times New Roman" w:cstheme="minorHAnsi"/>
        </w:rPr>
        <w:t>B</w:t>
      </w:r>
      <w:r w:rsidRPr="005A2E46">
        <w:rPr>
          <w:rFonts w:eastAsia="Times New Roman" w:cstheme="minorHAnsi"/>
        </w:rPr>
        <w:t>adaniem obję</w:t>
      </w:r>
      <w:r>
        <w:rPr>
          <w:rFonts w:eastAsia="Times New Roman" w:cstheme="minorHAnsi"/>
        </w:rPr>
        <w:t>ci</w:t>
      </w:r>
      <w:r w:rsidRPr="005A2E46">
        <w:rPr>
          <w:rFonts w:eastAsia="Times New Roman" w:cstheme="minorHAnsi"/>
        </w:rPr>
        <w:t xml:space="preserve"> zostaną </w:t>
      </w:r>
      <w:r>
        <w:rPr>
          <w:rFonts w:eastAsia="Times New Roman" w:cstheme="minorHAnsi"/>
        </w:rPr>
        <w:t xml:space="preserve">jedynie te podmioty gospodarki narodowej wpisane do rejestru REGON z województwa wielkopolskiego, które zatrudniają pracowników. </w:t>
      </w:r>
      <w:r w:rsidRPr="00936BF3">
        <w:rPr>
          <w:rFonts w:eastAsia="Times New Roman" w:cstheme="minorHAnsi"/>
        </w:rPr>
        <w:t>Z badania wyłącz</w:t>
      </w:r>
      <w:r w:rsidR="00945F2B">
        <w:rPr>
          <w:rFonts w:eastAsia="Times New Roman" w:cstheme="minorHAnsi"/>
        </w:rPr>
        <w:t>eni</w:t>
      </w:r>
      <w:r w:rsidRPr="00936BF3">
        <w:rPr>
          <w:rFonts w:eastAsia="Times New Roman" w:cstheme="minorHAnsi"/>
        </w:rPr>
        <w:t xml:space="preserve"> </w:t>
      </w:r>
      <w:r w:rsidR="004305DF">
        <w:rPr>
          <w:rFonts w:eastAsia="Times New Roman" w:cstheme="minorHAnsi"/>
        </w:rPr>
        <w:t xml:space="preserve">są </w:t>
      </w:r>
      <w:r w:rsidR="00945F2B">
        <w:rPr>
          <w:rFonts w:eastAsia="Times New Roman" w:cstheme="minorHAnsi"/>
        </w:rPr>
        <w:t xml:space="preserve">reprezentanci </w:t>
      </w:r>
      <w:r w:rsidRPr="00936BF3">
        <w:rPr>
          <w:rFonts w:eastAsia="Times New Roman" w:cstheme="minorHAnsi"/>
        </w:rPr>
        <w:t>jednoosobow</w:t>
      </w:r>
      <w:r w:rsidR="00945F2B">
        <w:rPr>
          <w:rFonts w:eastAsia="Times New Roman" w:cstheme="minorHAnsi"/>
        </w:rPr>
        <w:t>ych</w:t>
      </w:r>
      <w:r w:rsidRPr="00936BF3">
        <w:rPr>
          <w:rFonts w:eastAsia="Times New Roman" w:cstheme="minorHAnsi"/>
        </w:rPr>
        <w:t xml:space="preserve"> działalnoś</w:t>
      </w:r>
      <w:r w:rsidR="00945F2B">
        <w:rPr>
          <w:rFonts w:eastAsia="Times New Roman" w:cstheme="minorHAnsi"/>
        </w:rPr>
        <w:t>ci</w:t>
      </w:r>
      <w:r w:rsidRPr="00936BF3">
        <w:rPr>
          <w:rFonts w:eastAsia="Times New Roman" w:cstheme="minorHAnsi"/>
        </w:rPr>
        <w:t xml:space="preserve"> gospodarcz</w:t>
      </w:r>
      <w:r w:rsidR="00945F2B">
        <w:rPr>
          <w:rFonts w:eastAsia="Times New Roman" w:cstheme="minorHAnsi"/>
        </w:rPr>
        <w:t>ych</w:t>
      </w:r>
      <w:r w:rsidRPr="00936BF3">
        <w:rPr>
          <w:rFonts w:eastAsia="Times New Roman" w:cstheme="minorHAnsi"/>
        </w:rPr>
        <w:t xml:space="preserve"> (JDG)</w:t>
      </w:r>
      <w:r>
        <w:rPr>
          <w:rFonts w:eastAsia="Times New Roman" w:cstheme="minorHAnsi"/>
        </w:rPr>
        <w:t>.</w:t>
      </w:r>
    </w:p>
    <w:p w14:paraId="1F9E4424" w14:textId="77777777" w:rsidR="006E47CB" w:rsidRPr="006E47CB" w:rsidRDefault="006E47CB" w:rsidP="004C6489">
      <w:pPr>
        <w:pStyle w:val="Nagwek3"/>
      </w:pPr>
      <w:bookmarkStart w:id="18" w:name="_Toc225244959"/>
      <w:r w:rsidRPr="006E47CB">
        <w:t>Wytyczne do badań ilościowych</w:t>
      </w:r>
      <w:bookmarkEnd w:id="18"/>
    </w:p>
    <w:p w14:paraId="15A8D7CC" w14:textId="61CBA3BF" w:rsidR="006E47CB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t>Zamawiający pozostawia Wykonawcy dowolność w zakresie dostosowania techniki do grup respondentów, dopuszczalne jest łączenie technik</w:t>
      </w:r>
      <w:r w:rsidR="00BD233C">
        <w:rPr>
          <w:rFonts w:eastAsia="Times New Roman" w:cstheme="minorHAnsi"/>
        </w:rPr>
        <w:t xml:space="preserve"> spośród CAWI oraz </w:t>
      </w:r>
      <w:r w:rsidR="00463DD3">
        <w:rPr>
          <w:rFonts w:eastAsia="Times New Roman" w:cstheme="minorHAnsi"/>
        </w:rPr>
        <w:t xml:space="preserve">technik ankieterskich CATI, </w:t>
      </w:r>
      <w:r w:rsidR="00BD233C">
        <w:rPr>
          <w:rFonts w:eastAsia="Times New Roman" w:cstheme="minorHAnsi"/>
        </w:rPr>
        <w:t>CAPI</w:t>
      </w:r>
      <w:r w:rsidR="00271B69">
        <w:rPr>
          <w:rFonts w:eastAsia="Times New Roman" w:cstheme="minorHAnsi"/>
        </w:rPr>
        <w:t>, PAPI</w:t>
      </w:r>
      <w:r w:rsidR="00463DD3">
        <w:rPr>
          <w:rFonts w:eastAsia="Times New Roman" w:cstheme="minorHAnsi"/>
        </w:rPr>
        <w:t xml:space="preserve"> lub innych </w:t>
      </w:r>
      <w:r w:rsidR="00271B69">
        <w:rPr>
          <w:rFonts w:eastAsia="Times New Roman" w:cstheme="minorHAnsi"/>
        </w:rPr>
        <w:t>równoważnych metod zbierania danych ilościowych, w których respondent nie wypełnia samodzielnie kwestionariusza.</w:t>
      </w:r>
    </w:p>
    <w:p w14:paraId="779609F6" w14:textId="3890F208" w:rsidR="006E47CB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lastRenderedPageBreak/>
        <w:t xml:space="preserve">Jeżeli Wykonawca </w:t>
      </w:r>
      <w:r w:rsidR="00B70C0A">
        <w:rPr>
          <w:rFonts w:eastAsia="Times New Roman" w:cstheme="minorHAnsi"/>
        </w:rPr>
        <w:t xml:space="preserve">zadeklaruje </w:t>
      </w:r>
      <w:r w:rsidR="00EC2374">
        <w:rPr>
          <w:rFonts w:eastAsia="Times New Roman" w:cstheme="minorHAnsi"/>
        </w:rPr>
        <w:t>wykorzystanie</w:t>
      </w:r>
      <w:r w:rsidRPr="005063EA">
        <w:rPr>
          <w:rFonts w:eastAsia="Times New Roman" w:cstheme="minorHAnsi"/>
        </w:rPr>
        <w:t xml:space="preserve"> techniki CAWI będzie on zobowiązany do przygotowania elektronicznej wersji narzędzia umożliwiającej realizację badania CAWI. Korzystając z techniki CAWI Wykonawca jest zobowiązany do podjęcia działań zapewniających:</w:t>
      </w:r>
    </w:p>
    <w:p w14:paraId="520928CA" w14:textId="77777777" w:rsidR="006E47CB" w:rsidRDefault="006E47CB" w:rsidP="005A496D">
      <w:pPr>
        <w:pStyle w:val="Akapitzlist"/>
        <w:numPr>
          <w:ilvl w:val="0"/>
          <w:numId w:val="7"/>
        </w:numPr>
        <w:spacing w:before="120" w:after="120" w:line="312" w:lineRule="auto"/>
        <w:ind w:left="981" w:hanging="357"/>
      </w:pPr>
      <w:r>
        <w:t>stworzenie responsywnego formularza ankiety, dostosowanego do urządzeń mobilnych,</w:t>
      </w:r>
    </w:p>
    <w:p w14:paraId="446EA220" w14:textId="77777777" w:rsidR="006E47CB" w:rsidRDefault="006E47CB" w:rsidP="005A496D">
      <w:pPr>
        <w:pStyle w:val="Akapitzlist"/>
        <w:numPr>
          <w:ilvl w:val="0"/>
          <w:numId w:val="7"/>
        </w:numPr>
        <w:spacing w:before="120" w:after="120" w:line="312" w:lineRule="auto"/>
        <w:ind w:left="981" w:hanging="357"/>
      </w:pPr>
      <w:r>
        <w:t xml:space="preserve">jednorazowy udziału respondenta w badaniu przez weryfikację unikalności adresów </w:t>
      </w:r>
      <w:r>
        <w:br/>
        <w:t>e-mail,</w:t>
      </w:r>
    </w:p>
    <w:p w14:paraId="634E902C" w14:textId="77777777" w:rsidR="006E47CB" w:rsidRDefault="006E47CB" w:rsidP="005A496D">
      <w:pPr>
        <w:pStyle w:val="Akapitzlist"/>
        <w:numPr>
          <w:ilvl w:val="0"/>
          <w:numId w:val="7"/>
        </w:numPr>
        <w:spacing w:before="120" w:after="120" w:line="312" w:lineRule="auto"/>
        <w:ind w:left="981" w:hanging="357"/>
      </w:pPr>
      <w:r>
        <w:t>kontrolę czasu realizacji ankiety (online lub offline) dla całego wywiadu lub w sytuacjach uzasadnionych merytorycznie również dla bloków pytań lub dla poszczególnych pytań,</w:t>
      </w:r>
    </w:p>
    <w:p w14:paraId="57FDCD10" w14:textId="77777777" w:rsidR="006E47CB" w:rsidRDefault="006E47CB" w:rsidP="005A496D">
      <w:pPr>
        <w:pStyle w:val="Akapitzlist"/>
        <w:numPr>
          <w:ilvl w:val="0"/>
          <w:numId w:val="7"/>
        </w:numPr>
        <w:spacing w:before="120" w:after="120" w:line="312" w:lineRule="auto"/>
        <w:ind w:left="981" w:hanging="357"/>
      </w:pPr>
      <w:r>
        <w:t xml:space="preserve">kontrolę odpowiedzi na baterie pytań ze skalą z możliwością odrzucania wywiadów </w:t>
      </w:r>
      <w:r>
        <w:br/>
        <w:t>z odpowiedziami według schematu w jednej linii (</w:t>
      </w:r>
      <w:proofErr w:type="spellStart"/>
      <w:r>
        <w:t>straightliners</w:t>
      </w:r>
      <w:proofErr w:type="spellEnd"/>
      <w:r>
        <w:t>),</w:t>
      </w:r>
    </w:p>
    <w:p w14:paraId="3EB0B9ED" w14:textId="77777777" w:rsidR="006E47CB" w:rsidRPr="00BC6452" w:rsidRDefault="006E47CB" w:rsidP="005A496D">
      <w:pPr>
        <w:pStyle w:val="Akapitzlist"/>
        <w:numPr>
          <w:ilvl w:val="0"/>
          <w:numId w:val="7"/>
        </w:numPr>
        <w:spacing w:before="120" w:after="120" w:line="312" w:lineRule="auto"/>
        <w:ind w:left="981" w:hanging="357"/>
      </w:pPr>
      <w:r>
        <w:t xml:space="preserve">weryfikację unikalności respondentów w przypadku korzystania z wielu źródeł </w:t>
      </w:r>
      <w:r w:rsidRPr="00BC6452">
        <w:t>respondentów lub na otwartym Internecie.</w:t>
      </w:r>
    </w:p>
    <w:p w14:paraId="2901B9CF" w14:textId="26B7355B" w:rsidR="00463DD3" w:rsidRDefault="00463DD3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463DD3">
        <w:rPr>
          <w:rFonts w:eastAsia="Times New Roman" w:cstheme="minorHAnsi"/>
        </w:rPr>
        <w:t>W przypadku wykorzystania technik ankieterskich do badania ilościowego Wykonawca zobowiązany jest do przeszkolenia ankieterów oraz kontroli ich prac w trakcie realizacji badania.</w:t>
      </w:r>
    </w:p>
    <w:p w14:paraId="1CD98E25" w14:textId="49A062F9" w:rsidR="006E47CB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BC6452">
        <w:rPr>
          <w:rFonts w:eastAsia="Times New Roman" w:cstheme="minorHAnsi"/>
        </w:rPr>
        <w:t xml:space="preserve">W każdym z badań </w:t>
      </w:r>
      <w:r w:rsidR="007802FB">
        <w:rPr>
          <w:rFonts w:eastAsia="Times New Roman" w:cstheme="minorHAnsi"/>
        </w:rPr>
        <w:t xml:space="preserve">ilościowych </w:t>
      </w:r>
      <w:r w:rsidRPr="00BC6452">
        <w:rPr>
          <w:rFonts w:eastAsia="Times New Roman" w:cstheme="minorHAnsi"/>
        </w:rPr>
        <w:t>Wykonawca odpowiedzialny jest za dotarcie do respondentów i ich rekrutację.</w:t>
      </w:r>
    </w:p>
    <w:p w14:paraId="4C811187" w14:textId="4DDFA73B" w:rsidR="007802FB" w:rsidRPr="007802FB" w:rsidRDefault="007802F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677C75">
        <w:rPr>
          <w:rFonts w:cstheme="minorHAnsi"/>
        </w:rPr>
        <w:t>Wykonawca odpowiedzialny jest za dostosowanie zagadnień do grup respondentów</w:t>
      </w:r>
      <w:r>
        <w:rPr>
          <w:rFonts w:cstheme="minorHAnsi"/>
        </w:rPr>
        <w:t xml:space="preserve"> i</w:t>
      </w:r>
      <w:r w:rsidRPr="00677C75">
        <w:rPr>
          <w:rFonts w:cstheme="minorHAnsi"/>
        </w:rPr>
        <w:t xml:space="preserve"> operacjonalizację poszukiwanych informacji</w:t>
      </w:r>
      <w:r>
        <w:rPr>
          <w:rFonts w:cstheme="minorHAnsi"/>
        </w:rPr>
        <w:t>.</w:t>
      </w:r>
    </w:p>
    <w:p w14:paraId="3F1861C5" w14:textId="77777777" w:rsidR="007802FB" w:rsidRPr="00BC6452" w:rsidRDefault="007802FB" w:rsidP="007802FB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BC6452">
        <w:rPr>
          <w:rFonts w:eastAsia="Times New Roman" w:cstheme="minorHAnsi"/>
        </w:rPr>
        <w:t xml:space="preserve">W przypadku </w:t>
      </w:r>
      <w:r>
        <w:rPr>
          <w:rFonts w:eastAsia="Times New Roman" w:cstheme="minorHAnsi"/>
        </w:rPr>
        <w:t xml:space="preserve">obu </w:t>
      </w:r>
      <w:r w:rsidRPr="00BC6452">
        <w:rPr>
          <w:rFonts w:eastAsia="Times New Roman" w:cstheme="minorHAnsi"/>
        </w:rPr>
        <w:t>badań ilościowych Wykonawca odpowiedzialny jest za budowę kwestionariusza ankiety w adekwatnym do obranej techniki narzędziu, zgodnie z wersją kwestionariusza ankiety uznaną przez Zamawiającego na etapie akceptacji raportu metodologicznego. Wykonawca ponosi odpowiedzialność za ostateczną poprawność ankiety jaka będzie udostępniona respondentowi (w tym w przypadku ankiety elektronicznej m.in. za poprawność reguł przejścia, wymuszania odpowiedzi na wszystkie pytania).</w:t>
      </w:r>
    </w:p>
    <w:p w14:paraId="3A66861B" w14:textId="77777777" w:rsidR="00EC2374" w:rsidRPr="0005453F" w:rsidRDefault="00EC2374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05453F">
        <w:rPr>
          <w:rFonts w:eastAsia="Times New Roman" w:cstheme="minorHAnsi"/>
        </w:rPr>
        <w:t xml:space="preserve">Kwestionariusz powinien być prosty językowo, pozbawiony terminów specjalistycznych. Powinien zawierać głównie pytania jednokrotnego wyboru i krótkie skale (np. 4-punktowe). Narzędzie powinno spełniać zasady dostępności (m.in., duża czcionka, wysoki kontrast, interlinie). </w:t>
      </w:r>
    </w:p>
    <w:p w14:paraId="5D99A24F" w14:textId="36B84F98" w:rsidR="006E47CB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BC6452">
        <w:rPr>
          <w:rFonts w:eastAsia="Times New Roman" w:cstheme="minorHAnsi"/>
        </w:rPr>
        <w:t xml:space="preserve">Po akceptacji przez Zamawiającego raportu metodologicznego i kwestionariuszy ankiet, Wykonawca przygotuje i przeprowadzi </w:t>
      </w:r>
      <w:r w:rsidRPr="00102997">
        <w:rPr>
          <w:rFonts w:eastAsia="Times New Roman" w:cstheme="minorHAnsi"/>
          <w:u w:val="single"/>
        </w:rPr>
        <w:t>badanie pilotażowe</w:t>
      </w:r>
      <w:r w:rsidRPr="00BC6452">
        <w:rPr>
          <w:rFonts w:eastAsia="Times New Roman" w:cstheme="minorHAnsi"/>
        </w:rPr>
        <w:t xml:space="preserve"> na próbie min. 5 respondentów</w:t>
      </w:r>
      <w:r w:rsidR="001119F9">
        <w:rPr>
          <w:rFonts w:eastAsia="Times New Roman" w:cstheme="minorHAnsi"/>
        </w:rPr>
        <w:t xml:space="preserve"> </w:t>
      </w:r>
      <w:r w:rsidR="001119F9" w:rsidRPr="001119F9">
        <w:rPr>
          <w:rFonts w:eastAsia="Times New Roman" w:cstheme="minorHAnsi"/>
        </w:rPr>
        <w:t>(</w:t>
      </w:r>
      <w:r w:rsidR="001119F9" w:rsidRPr="001119F9">
        <w:t>dla każdego kwestionariusza ankiety)</w:t>
      </w:r>
      <w:r w:rsidRPr="001119F9">
        <w:rPr>
          <w:rFonts w:eastAsia="Times New Roman" w:cstheme="minorHAnsi"/>
        </w:rPr>
        <w:t>. Pilotaż ma być realizowany techniką ankieterską, co daje możliwość udzielania przez respondenta inform</w:t>
      </w:r>
      <w:r w:rsidRPr="00BC6452">
        <w:rPr>
          <w:rFonts w:eastAsia="Times New Roman" w:cstheme="minorHAnsi"/>
        </w:rPr>
        <w:t>acji zwrotnej na temat kwestionariusza. Wykonawca przekaże Zamawiającemu wyniki pilotażu, wraz z ewentualnymi propozycjami zmian treści lub struktury kwestionariuszy ankiet i propozycję kwestionariuszy ankiet, z naniesionymi już poprawkami do akceptacji przez Zamawiającego. Wykonawca jest zobowiązany wykorzystać podczas badania wyłącznie kwestionariusze ankiety zaakceptowane przez Zamawiającego. Ankiety uzyskane w pilotażu</w:t>
      </w:r>
      <w:r w:rsidRPr="005063EA">
        <w:rPr>
          <w:rFonts w:eastAsia="Times New Roman" w:cstheme="minorHAnsi"/>
        </w:rPr>
        <w:t xml:space="preserve"> mogą być uwzględnione w analizie, o ile nie zajdą znaczące zmiany w narzędziu po pilotażu.</w:t>
      </w:r>
    </w:p>
    <w:p w14:paraId="69F48D4F" w14:textId="77777777" w:rsidR="006E47CB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t>Każdy wywiad musi być maksymalnie kompletny, tj. w bazie wynikowej muszą znaleźć się odpowiedzi na wszystkie pytania zawarte w kwestionariuszu ankiety.</w:t>
      </w:r>
    </w:p>
    <w:p w14:paraId="38181D07" w14:textId="3B626A9A" w:rsidR="008472C6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lastRenderedPageBreak/>
        <w:t>Zamawiający wymaga, aby Wykonawca przed przygotowaniem i przeprowadzeniem badania ilościowego podjął działania mające na celu przekazanie wszystkim pracownikom Wykonawcy zaangażowanym w jego realizację informacji nt. tematyki i metodologii badania.</w:t>
      </w:r>
      <w:r w:rsidR="008472C6">
        <w:rPr>
          <w:rFonts w:eastAsia="Times New Roman" w:cstheme="minorHAnsi"/>
        </w:rPr>
        <w:t xml:space="preserve"> </w:t>
      </w:r>
    </w:p>
    <w:p w14:paraId="1040832F" w14:textId="77777777" w:rsidR="006E47CB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t>Zamawiający przygotuje i przekaże Wykonawcy treść obowiązku informacyjnego wynikającego z art. 13 lub 14 Rozporządzenia 2016/679. Wykonawca jest zobowiązany przekazać treść niniejszych klauzul uczestnikom badania (respondentom).</w:t>
      </w:r>
    </w:p>
    <w:p w14:paraId="1C85464F" w14:textId="77777777" w:rsidR="00607688" w:rsidRPr="00607688" w:rsidRDefault="00607688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3" w:hanging="357"/>
        <w:rPr>
          <w:rFonts w:eastAsia="Times New Roman" w:cstheme="minorHAnsi"/>
        </w:rPr>
      </w:pPr>
      <w:r w:rsidRPr="00607688">
        <w:rPr>
          <w:rFonts w:eastAsia="Times New Roman" w:cstheme="minorHAnsi"/>
        </w:rPr>
        <w:t>W ramach realizacji badań ilościowych Wykonawca jest zobowiązany do zapewnienia wsparcia telefonicznego i mailowego dla uczestników w przypadku problemów technicznych lub innych problemów z ankietą.</w:t>
      </w:r>
    </w:p>
    <w:p w14:paraId="15F557CD" w14:textId="11F4177A" w:rsidR="006E47CB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t xml:space="preserve">Po zrealizowaniu badania Wykonawca jest zobowiązany do przekazania Zamawiającemu </w:t>
      </w:r>
      <w:r w:rsidR="00463DD3">
        <w:rPr>
          <w:rFonts w:eastAsia="Times New Roman" w:cstheme="minorHAnsi"/>
        </w:rPr>
        <w:t xml:space="preserve">2 </w:t>
      </w:r>
      <w:r w:rsidRPr="005063EA">
        <w:rPr>
          <w:rFonts w:eastAsia="Times New Roman" w:cstheme="minorHAnsi"/>
        </w:rPr>
        <w:t>oczyszczonych baz danych z badania ilościowego w formacie .xls lub .</w:t>
      </w:r>
      <w:proofErr w:type="spellStart"/>
      <w:r w:rsidRPr="005063EA">
        <w:rPr>
          <w:rFonts w:eastAsia="Times New Roman" w:cstheme="minorHAnsi"/>
        </w:rPr>
        <w:t>xlsx</w:t>
      </w:r>
      <w:proofErr w:type="spellEnd"/>
      <w:r w:rsidRPr="005063EA">
        <w:rPr>
          <w:rFonts w:eastAsia="Times New Roman" w:cstheme="minorHAnsi"/>
        </w:rPr>
        <w:t xml:space="preserve"> (wraz z zastosowanymi w badaniu kluczami kodowymi) oraz jeżeli to możliwe w formacie .</w:t>
      </w:r>
      <w:proofErr w:type="spellStart"/>
      <w:r w:rsidRPr="005063EA">
        <w:rPr>
          <w:rFonts w:eastAsia="Times New Roman" w:cstheme="minorHAnsi"/>
        </w:rPr>
        <w:t>sav</w:t>
      </w:r>
      <w:proofErr w:type="spellEnd"/>
      <w:r w:rsidRPr="005063EA">
        <w:rPr>
          <w:rFonts w:eastAsia="Times New Roman" w:cstheme="minorHAnsi"/>
        </w:rPr>
        <w:t xml:space="preserve">. W przypadku pytań wielokrotnego wyboru poszczególne odpowiedzi muszą występować w osobnych kolumnach. </w:t>
      </w:r>
      <w:r w:rsidRPr="00AB51DC">
        <w:rPr>
          <w:rFonts w:eastAsia="Times New Roman" w:cstheme="minorHAnsi"/>
        </w:rPr>
        <w:t>Baza zawierać ma dla każdego kwestionariusza: numer kwestionariusza, datę realizacji</w:t>
      </w:r>
      <w:r w:rsidRPr="005063EA">
        <w:rPr>
          <w:rFonts w:eastAsia="Times New Roman" w:cstheme="minorHAnsi"/>
        </w:rPr>
        <w:t xml:space="preserve">, </w:t>
      </w:r>
      <w:r>
        <w:rPr>
          <w:rFonts w:eastAsia="Times New Roman" w:cstheme="minorHAnsi"/>
        </w:rPr>
        <w:t xml:space="preserve">zmienną dotyczącą </w:t>
      </w:r>
      <w:r w:rsidRPr="005063EA">
        <w:rPr>
          <w:rFonts w:eastAsia="Times New Roman" w:cstheme="minorHAnsi"/>
        </w:rPr>
        <w:t>zastosowanej techniki badawczej</w:t>
      </w:r>
      <w:r w:rsidRPr="00AB51DC">
        <w:rPr>
          <w:rFonts w:eastAsia="Times New Roman" w:cstheme="minorHAnsi"/>
        </w:rPr>
        <w:t xml:space="preserve"> oraz zmienną potwierdzającą zapoznanie się respondenta z klauzulą RODO i wyrażenie zgody na przetwarzanie danych osobowych. </w:t>
      </w:r>
    </w:p>
    <w:p w14:paraId="00361005" w14:textId="77777777" w:rsidR="006E47CB" w:rsidRPr="00AB51DC" w:rsidRDefault="006E47CB" w:rsidP="004C6489">
      <w:pPr>
        <w:pStyle w:val="Akapitzlist"/>
        <w:spacing w:before="120" w:after="120" w:line="312" w:lineRule="auto"/>
        <w:ind w:left="284"/>
      </w:pPr>
      <w:r>
        <w:t xml:space="preserve">Wykonawca przedstawi także </w:t>
      </w:r>
      <w:r w:rsidRPr="00E35324">
        <w:rPr>
          <w:b/>
          <w:bCs/>
        </w:rPr>
        <w:t>krótkie sprawozdanie</w:t>
      </w:r>
      <w:r>
        <w:t xml:space="preserve"> ze zrealizowanego badania, w tym informację nt. liczby zrealizowanych wywiadów (z uwzględnieniem podziału na różne techniki badawcze), realizacji założeń dot. struktury grup badanych (z uwzględnieniem wszystkich zakładanych kryteriów), oraz ogólnych informacji o przebiegu badania, w tym ewentualnych problemów. </w:t>
      </w:r>
    </w:p>
    <w:p w14:paraId="35113A4D" w14:textId="6511932D" w:rsidR="006E47CB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t xml:space="preserve">Wraz z raportem końcowym Wykonawca przygotuje i przekaże </w:t>
      </w:r>
      <w:r w:rsidRPr="00463DD3">
        <w:rPr>
          <w:rFonts w:eastAsia="Times New Roman" w:cstheme="minorHAnsi"/>
          <w:b/>
          <w:bCs/>
        </w:rPr>
        <w:t>tablice wynikowe z badania</w:t>
      </w:r>
      <w:r w:rsidRPr="005063EA">
        <w:rPr>
          <w:rFonts w:eastAsia="Times New Roman" w:cstheme="minorHAnsi"/>
        </w:rPr>
        <w:t xml:space="preserve"> (dla każde</w:t>
      </w:r>
      <w:r w:rsidR="00463DD3">
        <w:rPr>
          <w:rFonts w:eastAsia="Times New Roman" w:cstheme="minorHAnsi"/>
        </w:rPr>
        <w:t xml:space="preserve">go badania </w:t>
      </w:r>
      <w:r w:rsidRPr="005063EA">
        <w:rPr>
          <w:rFonts w:eastAsia="Times New Roman" w:cstheme="minorHAnsi"/>
        </w:rPr>
        <w:t xml:space="preserve">osobno), zawierające rozkład odpowiedzi na poszczególne pytania ogółem oraz z uwzględnieniem zmiennych </w:t>
      </w:r>
      <w:proofErr w:type="spellStart"/>
      <w:r w:rsidRPr="005063EA">
        <w:rPr>
          <w:rFonts w:eastAsia="Times New Roman" w:cstheme="minorHAnsi"/>
        </w:rPr>
        <w:t>metryczkowych</w:t>
      </w:r>
      <w:proofErr w:type="spellEnd"/>
      <w:r w:rsidRPr="005063EA">
        <w:rPr>
          <w:rFonts w:eastAsia="Times New Roman" w:cstheme="minorHAnsi"/>
        </w:rPr>
        <w:t>.</w:t>
      </w:r>
    </w:p>
    <w:p w14:paraId="70F67570" w14:textId="77777777" w:rsidR="006E47CB" w:rsidRPr="005063EA" w:rsidRDefault="006E47CB" w:rsidP="005A496D">
      <w:pPr>
        <w:pStyle w:val="Akapitzlist"/>
        <w:numPr>
          <w:ilvl w:val="0"/>
          <w:numId w:val="14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5063EA">
        <w:rPr>
          <w:rFonts w:eastAsia="Times New Roman" w:cstheme="minorHAnsi"/>
        </w:rPr>
        <w:t>Akceptacja oczyszczonych baz danych z badań ilościowych oraz sprawozdania ze zrealizowanego badania zostaną przekazane przez Zamawiającego drogą e-mail, co jest warunkiem niezbędnym do rozpoczęcia realizacji zadania pn. przygotowanie raportu końcowego oraz innych produktów badania.</w:t>
      </w:r>
    </w:p>
    <w:p w14:paraId="53994F0E" w14:textId="75847120" w:rsidR="00DD196E" w:rsidRDefault="00C90335" w:rsidP="005A496D">
      <w:pPr>
        <w:pStyle w:val="Nagwek2"/>
        <w:numPr>
          <w:ilvl w:val="1"/>
          <w:numId w:val="3"/>
        </w:numPr>
        <w:tabs>
          <w:tab w:val="left" w:pos="567"/>
        </w:tabs>
        <w:spacing w:line="312" w:lineRule="auto"/>
        <w:rPr>
          <w:b w:val="0"/>
          <w:bCs/>
        </w:rPr>
      </w:pPr>
      <w:r>
        <w:rPr>
          <w:b w:val="0"/>
          <w:bCs/>
        </w:rPr>
        <w:t xml:space="preserve"> </w:t>
      </w:r>
      <w:bookmarkStart w:id="19" w:name="_Toc225244960"/>
      <w:r w:rsidR="00617A5F" w:rsidRPr="004809F3">
        <w:rPr>
          <w:b w:val="0"/>
          <w:bCs/>
        </w:rPr>
        <w:t>Realizacja</w:t>
      </w:r>
      <w:r w:rsidR="00DD196E" w:rsidRPr="004809F3">
        <w:rPr>
          <w:b w:val="0"/>
          <w:bCs/>
        </w:rPr>
        <w:t xml:space="preserve"> badania jakościowego</w:t>
      </w:r>
      <w:bookmarkEnd w:id="19"/>
    </w:p>
    <w:p w14:paraId="3D947BE4" w14:textId="7DBCFD22" w:rsidR="00690077" w:rsidRPr="00690077" w:rsidRDefault="00690077" w:rsidP="004C6489">
      <w:pPr>
        <w:pStyle w:val="Nagwek3"/>
      </w:pPr>
      <w:bookmarkStart w:id="20" w:name="_Toc225244961"/>
      <w:r>
        <w:t>Uczestnicy wywiadów</w:t>
      </w:r>
      <w:r w:rsidR="00540842">
        <w:t xml:space="preserve"> pogłębionych</w:t>
      </w:r>
      <w:bookmarkEnd w:id="20"/>
    </w:p>
    <w:p w14:paraId="04BB0C81" w14:textId="78478122" w:rsidR="000837DD" w:rsidRPr="004809F3" w:rsidRDefault="002F770A" w:rsidP="005A496D">
      <w:pPr>
        <w:pStyle w:val="Akapitzlist"/>
        <w:numPr>
          <w:ilvl w:val="0"/>
          <w:numId w:val="17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4809F3">
        <w:rPr>
          <w:rFonts w:eastAsia="Times New Roman" w:cstheme="minorHAnsi"/>
        </w:rPr>
        <w:t xml:space="preserve">Badania </w:t>
      </w:r>
      <w:r w:rsidR="000837DD" w:rsidRPr="004809F3">
        <w:rPr>
          <w:rFonts w:eastAsia="Times New Roman" w:cstheme="minorHAnsi"/>
        </w:rPr>
        <w:t>jakościowe będ</w:t>
      </w:r>
      <w:r w:rsidR="00F6491D" w:rsidRPr="004809F3">
        <w:rPr>
          <w:rFonts w:eastAsia="Times New Roman" w:cstheme="minorHAnsi"/>
        </w:rPr>
        <w:t>ą</w:t>
      </w:r>
      <w:r w:rsidR="000837DD" w:rsidRPr="004809F3">
        <w:rPr>
          <w:rFonts w:eastAsia="Times New Roman" w:cstheme="minorHAnsi"/>
        </w:rPr>
        <w:t xml:space="preserve"> miały na celu pozyskanie szczegółowych, wnikliwych i pogłębionych informacji dotyczących poruszanej problematyki. Informacje uzyskane w ramach badań jakościowych powinny stanowić uzupełnienie danych pozyskanych z innych źródeł oraz dostarczać informacji mogących stanowić podstawę do interpretacji danych zastanych i ilościowych w zakresie przyczyn, konsekwencji i uwarunkowań określonych zjawisk i obserwacji. Badanie </w:t>
      </w:r>
      <w:r w:rsidR="00760D41" w:rsidRPr="004809F3">
        <w:rPr>
          <w:rFonts w:eastAsia="Times New Roman" w:cstheme="minorHAnsi"/>
        </w:rPr>
        <w:t xml:space="preserve">powinno </w:t>
      </w:r>
      <w:r w:rsidR="000837DD" w:rsidRPr="004809F3">
        <w:rPr>
          <w:rFonts w:eastAsia="Times New Roman" w:cstheme="minorHAnsi"/>
        </w:rPr>
        <w:t>dostarczać także ciekawych i przydatnych informacji, jakie zostaną wykorzystane podczas przygotowywania raportu końcowego oraz w szczególności do formułowania rekomendacji.</w:t>
      </w:r>
    </w:p>
    <w:p w14:paraId="2A68B364" w14:textId="6DD7BBDD" w:rsidR="009D275B" w:rsidRPr="0048514B" w:rsidRDefault="006229F9" w:rsidP="005A496D">
      <w:pPr>
        <w:pStyle w:val="Akapitzlist"/>
        <w:numPr>
          <w:ilvl w:val="0"/>
          <w:numId w:val="17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 xml:space="preserve">W ramach badania jakościowego </w:t>
      </w:r>
      <w:r w:rsidR="00892869">
        <w:rPr>
          <w:rFonts w:eastAsia="Times New Roman" w:cstheme="minorHAnsi"/>
        </w:rPr>
        <w:t xml:space="preserve">zakłada się przeprowadzenie </w:t>
      </w:r>
      <w:r w:rsidR="00853A3D" w:rsidRPr="0048514B">
        <w:rPr>
          <w:rFonts w:eastAsia="Times New Roman" w:cstheme="minorHAnsi"/>
          <w:b/>
          <w:bCs/>
        </w:rPr>
        <w:t>1</w:t>
      </w:r>
      <w:r w:rsidR="00E054D5" w:rsidRPr="0048514B">
        <w:rPr>
          <w:rFonts w:eastAsia="Times New Roman" w:cstheme="minorHAnsi"/>
          <w:b/>
          <w:bCs/>
        </w:rPr>
        <w:t>5</w:t>
      </w:r>
      <w:r w:rsidRPr="0048514B">
        <w:rPr>
          <w:rFonts w:eastAsia="Times New Roman" w:cstheme="minorHAnsi"/>
        </w:rPr>
        <w:t xml:space="preserve"> </w:t>
      </w:r>
      <w:r w:rsidR="00892869" w:rsidRPr="0048514B">
        <w:rPr>
          <w:rFonts w:eastAsia="Times New Roman" w:cstheme="minorHAnsi"/>
        </w:rPr>
        <w:t>indywidualnych</w:t>
      </w:r>
      <w:r w:rsidRPr="0048514B">
        <w:rPr>
          <w:rFonts w:eastAsia="Times New Roman" w:cstheme="minorHAnsi"/>
        </w:rPr>
        <w:t xml:space="preserve"> wywiad</w:t>
      </w:r>
      <w:r w:rsidR="00892869" w:rsidRPr="0048514B">
        <w:rPr>
          <w:rFonts w:eastAsia="Times New Roman" w:cstheme="minorHAnsi"/>
        </w:rPr>
        <w:t>ów</w:t>
      </w:r>
      <w:r w:rsidRPr="0048514B">
        <w:rPr>
          <w:rFonts w:eastAsia="Times New Roman" w:cstheme="minorHAnsi"/>
        </w:rPr>
        <w:t xml:space="preserve"> pogłębion</w:t>
      </w:r>
      <w:r w:rsidR="00892869" w:rsidRPr="0048514B">
        <w:rPr>
          <w:rFonts w:eastAsia="Times New Roman" w:cstheme="minorHAnsi"/>
        </w:rPr>
        <w:t>ych (IDI</w:t>
      </w:r>
      <w:r w:rsidR="00254A44" w:rsidRPr="0048514B">
        <w:rPr>
          <w:rFonts w:eastAsia="Times New Roman" w:cstheme="minorHAnsi"/>
        </w:rPr>
        <w:t>/TDI</w:t>
      </w:r>
      <w:r w:rsidR="00892869" w:rsidRPr="0048514B">
        <w:rPr>
          <w:rFonts w:eastAsia="Times New Roman" w:cstheme="minorHAnsi"/>
        </w:rPr>
        <w:t>)</w:t>
      </w:r>
      <w:r w:rsidRPr="0048514B">
        <w:rPr>
          <w:rFonts w:eastAsia="Times New Roman" w:cstheme="minorHAnsi"/>
        </w:rPr>
        <w:t>, które zostaną zrealizowane z</w:t>
      </w:r>
      <w:r w:rsidR="00F85AD6" w:rsidRPr="0048514B">
        <w:rPr>
          <w:rFonts w:eastAsia="Times New Roman" w:cstheme="minorHAnsi"/>
        </w:rPr>
        <w:t xml:space="preserve"> przedstawicielami następujących grup</w:t>
      </w:r>
      <w:r w:rsidRPr="0048514B">
        <w:rPr>
          <w:rFonts w:eastAsia="Times New Roman" w:cstheme="minorHAnsi"/>
        </w:rPr>
        <w:t>:</w:t>
      </w:r>
    </w:p>
    <w:p w14:paraId="55BEC5E4" w14:textId="4161B0FF" w:rsidR="00BD233C" w:rsidRPr="00630571" w:rsidRDefault="00F85AD6" w:rsidP="00393BFE">
      <w:pPr>
        <w:pStyle w:val="Akapitzlist"/>
        <w:numPr>
          <w:ilvl w:val="0"/>
          <w:numId w:val="32"/>
        </w:numPr>
        <w:spacing w:before="120" w:after="120" w:line="312" w:lineRule="auto"/>
        <w:rPr>
          <w:rFonts w:cstheme="minorHAnsi"/>
          <w:color w:val="000000" w:themeColor="text1"/>
          <w:u w:val="single"/>
        </w:rPr>
      </w:pPr>
      <w:r w:rsidRPr="00630571">
        <w:rPr>
          <w:rFonts w:cstheme="minorHAnsi"/>
          <w:color w:val="000000" w:themeColor="text1"/>
          <w:u w:val="single"/>
        </w:rPr>
        <w:lastRenderedPageBreak/>
        <w:t xml:space="preserve">Grupa I: </w:t>
      </w:r>
      <w:r w:rsidR="00E929AE">
        <w:rPr>
          <w:rFonts w:cstheme="minorHAnsi"/>
          <w:color w:val="000000" w:themeColor="text1"/>
          <w:u w:val="single"/>
        </w:rPr>
        <w:t>O</w:t>
      </w:r>
      <w:r w:rsidR="00453E9D">
        <w:rPr>
          <w:rFonts w:cstheme="minorHAnsi"/>
          <w:color w:val="000000" w:themeColor="text1"/>
          <w:u w:val="single"/>
        </w:rPr>
        <w:t>soby pracuj</w:t>
      </w:r>
      <w:r w:rsidR="00F1685A">
        <w:rPr>
          <w:rFonts w:cstheme="minorHAnsi"/>
          <w:color w:val="000000" w:themeColor="text1"/>
          <w:u w:val="single"/>
        </w:rPr>
        <w:t>ą</w:t>
      </w:r>
      <w:r w:rsidR="00453E9D">
        <w:rPr>
          <w:rFonts w:cstheme="minorHAnsi"/>
          <w:color w:val="000000" w:themeColor="text1"/>
          <w:u w:val="single"/>
        </w:rPr>
        <w:t>ce</w:t>
      </w:r>
      <w:r w:rsidR="00017978" w:rsidRPr="00630571">
        <w:rPr>
          <w:rFonts w:cstheme="minorHAnsi"/>
          <w:color w:val="000000" w:themeColor="text1"/>
          <w:u w:val="single"/>
        </w:rPr>
        <w:t xml:space="preserve"> </w:t>
      </w:r>
      <w:r w:rsidR="00D9089A" w:rsidRPr="00630571">
        <w:rPr>
          <w:rFonts w:cstheme="minorHAnsi"/>
          <w:color w:val="000000" w:themeColor="text1"/>
          <w:u w:val="single"/>
        </w:rPr>
        <w:t xml:space="preserve">w wieku przedemerytalnym </w:t>
      </w:r>
      <w:r w:rsidR="00BD233C" w:rsidRPr="00630571">
        <w:rPr>
          <w:rFonts w:cstheme="minorHAnsi"/>
          <w:color w:val="000000" w:themeColor="text1"/>
          <w:u w:val="single"/>
        </w:rPr>
        <w:t>N= 1</w:t>
      </w:r>
      <w:r w:rsidR="004A6C33" w:rsidRPr="00630571">
        <w:rPr>
          <w:rFonts w:cstheme="minorHAnsi"/>
          <w:color w:val="000000" w:themeColor="text1"/>
          <w:u w:val="single"/>
        </w:rPr>
        <w:t>0</w:t>
      </w:r>
    </w:p>
    <w:p w14:paraId="30197ABE" w14:textId="45F051E7" w:rsidR="00CB56E6" w:rsidRPr="00CB56E6" w:rsidRDefault="00892869" w:rsidP="00BD233C">
      <w:pPr>
        <w:pStyle w:val="Akapitzlist"/>
        <w:numPr>
          <w:ilvl w:val="0"/>
          <w:numId w:val="8"/>
        </w:numPr>
        <w:spacing w:before="120" w:after="120" w:line="312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przedstawiciel</w:t>
      </w:r>
      <w:r w:rsidR="00F13A29">
        <w:rPr>
          <w:rFonts w:cstheme="minorHAnsi"/>
          <w:color w:val="000000" w:themeColor="text1"/>
        </w:rPr>
        <w:t>e</w:t>
      </w:r>
      <w:r>
        <w:rPr>
          <w:rFonts w:cstheme="minorHAnsi"/>
          <w:color w:val="000000" w:themeColor="text1"/>
        </w:rPr>
        <w:t xml:space="preserve"> osób </w:t>
      </w:r>
      <w:r w:rsidR="006170E0">
        <w:rPr>
          <w:rFonts w:cstheme="minorHAnsi"/>
          <w:color w:val="000000" w:themeColor="text1"/>
        </w:rPr>
        <w:t>pracujących,</w:t>
      </w:r>
      <w:r w:rsidR="00F20659">
        <w:rPr>
          <w:rFonts w:cstheme="minorHAnsi"/>
          <w:color w:val="000000" w:themeColor="text1"/>
        </w:rPr>
        <w:t xml:space="preserve"> </w:t>
      </w:r>
      <w:r w:rsidR="00F20659">
        <w:rPr>
          <w:rFonts w:eastAsia="Times New Roman" w:cstheme="minorHAnsi"/>
        </w:rPr>
        <w:t>reprezentujący różne branże i poziomy stanowisk (</w:t>
      </w:r>
      <w:r w:rsidR="00F20659">
        <w:rPr>
          <w:rFonts w:cstheme="minorHAnsi"/>
          <w:color w:val="000000" w:themeColor="text1"/>
        </w:rPr>
        <w:t>także przedsiębiorcy w samozatrudnieniu)</w:t>
      </w:r>
      <w:r w:rsidR="00F20659">
        <w:rPr>
          <w:rFonts w:eastAsia="Times New Roman" w:cstheme="minorHAnsi"/>
        </w:rPr>
        <w:t>,</w:t>
      </w:r>
      <w:r>
        <w:rPr>
          <w:rFonts w:cstheme="minorHAnsi"/>
          <w:color w:val="000000" w:themeColor="text1"/>
        </w:rPr>
        <w:t xml:space="preserve"> </w:t>
      </w:r>
      <w:r w:rsidR="00017978">
        <w:rPr>
          <w:rFonts w:cstheme="minorHAnsi"/>
          <w:color w:val="000000" w:themeColor="text1"/>
        </w:rPr>
        <w:t>w</w:t>
      </w:r>
      <w:r w:rsidR="00D9089A">
        <w:rPr>
          <w:rFonts w:cstheme="minorHAnsi"/>
          <w:color w:val="000000" w:themeColor="text1"/>
        </w:rPr>
        <w:t xml:space="preserve"> przedziale wiekowym 55-59 lat dla kobiet i 60-64 lat dla mężczyzn,</w:t>
      </w:r>
      <w:r w:rsidR="004B68F2">
        <w:rPr>
          <w:rFonts w:cstheme="minorHAnsi"/>
          <w:color w:val="000000" w:themeColor="text1"/>
        </w:rPr>
        <w:t xml:space="preserve"> </w:t>
      </w:r>
      <w:r w:rsidR="005922B2">
        <w:rPr>
          <w:rFonts w:cstheme="minorHAnsi"/>
          <w:color w:val="000000" w:themeColor="text1"/>
        </w:rPr>
        <w:t xml:space="preserve">w chwili realizacji badania </w:t>
      </w:r>
      <w:r w:rsidR="00017978" w:rsidRPr="00260D9F">
        <w:rPr>
          <w:rFonts w:cstheme="minorHAnsi"/>
          <w:color w:val="000000" w:themeColor="text1"/>
        </w:rPr>
        <w:t>świadcząc</w:t>
      </w:r>
      <w:r w:rsidR="00017978">
        <w:rPr>
          <w:rFonts w:cstheme="minorHAnsi"/>
          <w:color w:val="000000" w:themeColor="text1"/>
        </w:rPr>
        <w:t>y</w:t>
      </w:r>
      <w:r w:rsidR="00017978" w:rsidRPr="00260D9F">
        <w:rPr>
          <w:rFonts w:cstheme="minorHAnsi"/>
          <w:color w:val="000000" w:themeColor="text1"/>
        </w:rPr>
        <w:t xml:space="preserve"> pracę na terenie województwa wielkopolskiego</w:t>
      </w:r>
      <w:r w:rsidR="00017978">
        <w:rPr>
          <w:rFonts w:cstheme="minorHAnsi"/>
          <w:color w:val="000000" w:themeColor="text1"/>
        </w:rPr>
        <w:t xml:space="preserve">, </w:t>
      </w:r>
      <w:r w:rsidR="00F13A29" w:rsidRPr="00260D9F">
        <w:rPr>
          <w:rFonts w:cstheme="minorHAnsi"/>
          <w:color w:val="000000" w:themeColor="text1"/>
        </w:rPr>
        <w:t>zatrudnieni na podstawie stosunku pracy (umowa o pracę, powołanie, mianowanie, wybór) lub stosunku służbowego na czas określony i nieokreślony, w pełnym lub niepełnym wymiarze czasu pracy</w:t>
      </w:r>
      <w:r w:rsidR="00260D9F">
        <w:rPr>
          <w:rFonts w:cstheme="minorHAnsi"/>
          <w:color w:val="000000" w:themeColor="text1"/>
        </w:rPr>
        <w:t>;</w:t>
      </w:r>
    </w:p>
    <w:p w14:paraId="1F8B1AAE" w14:textId="6A2D1801" w:rsidR="00BD233C" w:rsidRPr="00BD233C" w:rsidRDefault="00BD233C" w:rsidP="00BD233C">
      <w:pPr>
        <w:pStyle w:val="Akapitzlist"/>
        <w:numPr>
          <w:ilvl w:val="0"/>
          <w:numId w:val="8"/>
        </w:numPr>
        <w:spacing w:before="120" w:after="120" w:line="312" w:lineRule="auto"/>
        <w:rPr>
          <w:rFonts w:cstheme="minorHAnsi"/>
          <w:color w:val="000000" w:themeColor="text1"/>
        </w:rPr>
      </w:pPr>
      <w:r w:rsidRPr="00BD233C">
        <w:rPr>
          <w:rFonts w:cstheme="minorHAnsi"/>
          <w:color w:val="000000" w:themeColor="text1"/>
        </w:rPr>
        <w:t>wskazane jest by osoby te reprezentowały zróżnicowane stanowiska pracy (zarówno pracownicy fizyczni, jak i umysłowi) – propozycję zapewnienia zróżnicowania społecznego uczestników wywiadów Wykonawca przedstawi w raporcie metodologicznym</w:t>
      </w:r>
      <w:r w:rsidR="003B1C00">
        <w:rPr>
          <w:rFonts w:cstheme="minorHAnsi"/>
          <w:color w:val="000000" w:themeColor="text1"/>
        </w:rPr>
        <w:t>;</w:t>
      </w:r>
    </w:p>
    <w:p w14:paraId="368B3C5C" w14:textId="700F707A" w:rsidR="00BD233C" w:rsidRPr="00BD233C" w:rsidRDefault="00BD233C" w:rsidP="00BD233C">
      <w:pPr>
        <w:pStyle w:val="Akapitzlist"/>
        <w:numPr>
          <w:ilvl w:val="0"/>
          <w:numId w:val="8"/>
        </w:numPr>
        <w:spacing w:before="120" w:after="120" w:line="312" w:lineRule="auto"/>
        <w:rPr>
          <w:rFonts w:cstheme="minorHAnsi"/>
          <w:color w:val="000000" w:themeColor="text1"/>
        </w:rPr>
      </w:pPr>
      <w:r w:rsidRPr="00BD233C">
        <w:rPr>
          <w:rFonts w:cstheme="minorHAnsi"/>
          <w:color w:val="000000" w:themeColor="text1"/>
        </w:rPr>
        <w:t xml:space="preserve">co najmniej </w:t>
      </w:r>
      <w:r w:rsidR="004A6C33">
        <w:rPr>
          <w:rFonts w:cstheme="minorHAnsi"/>
          <w:color w:val="000000" w:themeColor="text1"/>
        </w:rPr>
        <w:t>3</w:t>
      </w:r>
      <w:r w:rsidRPr="00BD233C">
        <w:rPr>
          <w:rFonts w:cstheme="minorHAnsi"/>
          <w:color w:val="000000" w:themeColor="text1"/>
        </w:rPr>
        <w:t xml:space="preserve"> wywiady muszą zostać przeprowadzone z przedsiębiorcami w wieku przedemerytalnym prowadzącymi własną działalność gospodarczą lub firmę</w:t>
      </w:r>
      <w:r w:rsidR="003B1C00">
        <w:rPr>
          <w:rFonts w:cstheme="minorHAnsi"/>
          <w:color w:val="000000" w:themeColor="text1"/>
        </w:rPr>
        <w:t>;</w:t>
      </w:r>
    </w:p>
    <w:p w14:paraId="588B8E40" w14:textId="3582DB8D" w:rsidR="00F13A29" w:rsidRPr="00BD233C" w:rsidRDefault="00BD233C" w:rsidP="00630571">
      <w:pPr>
        <w:pStyle w:val="Akapitzlist"/>
        <w:numPr>
          <w:ilvl w:val="0"/>
          <w:numId w:val="8"/>
        </w:numPr>
        <w:spacing w:before="120" w:after="120" w:line="312" w:lineRule="auto"/>
        <w:rPr>
          <w:rFonts w:cstheme="minorHAnsi"/>
          <w:color w:val="000000" w:themeColor="text1"/>
        </w:rPr>
      </w:pPr>
      <w:r w:rsidRPr="00BD233C">
        <w:rPr>
          <w:rFonts w:cstheme="minorHAnsi"/>
          <w:color w:val="000000" w:themeColor="text1"/>
        </w:rPr>
        <w:t>uczestnicy wywiadów jakościowych nie mogą być ankietowani w ramach badań ilościowych.</w:t>
      </w:r>
    </w:p>
    <w:p w14:paraId="386CA464" w14:textId="65E21A7B" w:rsidR="00BD233C" w:rsidRPr="008428BB" w:rsidRDefault="00CC6882" w:rsidP="00BD233C">
      <w:pPr>
        <w:pStyle w:val="Akapitzlist"/>
        <w:numPr>
          <w:ilvl w:val="0"/>
          <w:numId w:val="32"/>
        </w:numPr>
        <w:spacing w:before="120" w:after="120" w:line="312" w:lineRule="auto"/>
        <w:rPr>
          <w:rFonts w:cstheme="minorHAnsi"/>
          <w:color w:val="000000" w:themeColor="text1"/>
        </w:rPr>
      </w:pPr>
      <w:r w:rsidRPr="008428BB">
        <w:rPr>
          <w:rFonts w:cstheme="minorHAnsi"/>
          <w:color w:val="000000" w:themeColor="text1"/>
          <w:u w:val="single"/>
        </w:rPr>
        <w:t xml:space="preserve">Grupa </w:t>
      </w:r>
      <w:r w:rsidR="004B68F2" w:rsidRPr="008428BB">
        <w:rPr>
          <w:rFonts w:cstheme="minorHAnsi"/>
          <w:color w:val="000000" w:themeColor="text1"/>
          <w:u w:val="single"/>
        </w:rPr>
        <w:t>I</w:t>
      </w:r>
      <w:r w:rsidR="004D3749" w:rsidRPr="008428BB">
        <w:rPr>
          <w:rFonts w:cstheme="minorHAnsi"/>
          <w:color w:val="000000" w:themeColor="text1"/>
          <w:u w:val="single"/>
        </w:rPr>
        <w:t>I</w:t>
      </w:r>
      <w:r w:rsidRPr="008428BB">
        <w:rPr>
          <w:rFonts w:cstheme="minorHAnsi"/>
          <w:color w:val="000000" w:themeColor="text1"/>
          <w:u w:val="single"/>
        </w:rPr>
        <w:t xml:space="preserve">: </w:t>
      </w:r>
      <w:r w:rsidR="00BD233C" w:rsidRPr="008428BB">
        <w:rPr>
          <w:rFonts w:cstheme="minorHAnsi"/>
          <w:color w:val="000000" w:themeColor="text1"/>
          <w:u w:val="single"/>
        </w:rPr>
        <w:t xml:space="preserve">Przedstawiciele podmiotów i instytucji wspierających aktywność zawodową osób starszych </w:t>
      </w:r>
      <w:r w:rsidR="00C1592B" w:rsidRPr="008428BB">
        <w:rPr>
          <w:rFonts w:cstheme="minorHAnsi"/>
          <w:color w:val="000000" w:themeColor="text1"/>
          <w:u w:val="single"/>
        </w:rPr>
        <w:t>N=5</w:t>
      </w:r>
    </w:p>
    <w:p w14:paraId="3332851B" w14:textId="14A5220A" w:rsidR="00C1592B" w:rsidRDefault="00BD233C" w:rsidP="00393BFE">
      <w:pPr>
        <w:pStyle w:val="Akapitzlist"/>
        <w:numPr>
          <w:ilvl w:val="0"/>
          <w:numId w:val="35"/>
        </w:numPr>
        <w:spacing w:before="120" w:after="120" w:line="312" w:lineRule="auto"/>
        <w:rPr>
          <w:rFonts w:cstheme="minorHAnsi"/>
          <w:color w:val="000000" w:themeColor="text1"/>
        </w:rPr>
      </w:pPr>
      <w:r w:rsidRPr="008428BB">
        <w:rPr>
          <w:rFonts w:cstheme="minorHAnsi"/>
          <w:color w:val="000000" w:themeColor="text1"/>
        </w:rPr>
        <w:t xml:space="preserve">do grupy tej należą: </w:t>
      </w:r>
      <w:r w:rsidR="004B68F2" w:rsidRPr="008428BB">
        <w:rPr>
          <w:rFonts w:cstheme="minorHAnsi"/>
          <w:color w:val="000000" w:themeColor="text1"/>
        </w:rPr>
        <w:t xml:space="preserve">regionalni specjaliści posiadający wiedzę z obszarów zatrudniania pracowników 55+, </w:t>
      </w:r>
      <w:r w:rsidRPr="008428BB">
        <w:rPr>
          <w:rFonts w:cstheme="minorHAnsi"/>
          <w:color w:val="000000" w:themeColor="text1"/>
        </w:rPr>
        <w:t>przedstawiciele instytucji rynku pracy, pracownicy naukowi specjalizujący się w problematyce społecznej, pracownicy instytucji realizujących politykę senioralną w regionie, specjaliści HR doświadczeni w zakresie zarządzania wiekiem</w:t>
      </w:r>
      <w:r w:rsidR="00C1592B" w:rsidRPr="008428BB">
        <w:rPr>
          <w:rFonts w:cstheme="minorHAnsi"/>
          <w:color w:val="000000" w:themeColor="text1"/>
        </w:rPr>
        <w:t xml:space="preserve"> w miejscu pracy, przedstawiciel ZUS</w:t>
      </w:r>
      <w:r w:rsidR="009C498E">
        <w:rPr>
          <w:rFonts w:cstheme="minorHAnsi"/>
          <w:color w:val="000000" w:themeColor="text1"/>
        </w:rPr>
        <w:t>)</w:t>
      </w:r>
      <w:r w:rsidR="00F907A4">
        <w:rPr>
          <w:rFonts w:cstheme="minorHAnsi"/>
          <w:color w:val="000000" w:themeColor="text1"/>
        </w:rPr>
        <w:t>;</w:t>
      </w:r>
      <w:r w:rsidR="003C7BB6" w:rsidRPr="008428BB">
        <w:rPr>
          <w:rFonts w:cstheme="minorHAnsi"/>
          <w:color w:val="000000" w:themeColor="text1"/>
        </w:rPr>
        <w:t xml:space="preserve"> </w:t>
      </w:r>
    </w:p>
    <w:p w14:paraId="6BD765E1" w14:textId="1E179727" w:rsidR="00463DD3" w:rsidRPr="008428BB" w:rsidRDefault="00463DD3" w:rsidP="00393BFE">
      <w:pPr>
        <w:pStyle w:val="Akapitzlist"/>
        <w:numPr>
          <w:ilvl w:val="0"/>
          <w:numId w:val="35"/>
        </w:numPr>
        <w:spacing w:before="120" w:after="120" w:line="312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badanie ma służyć m.in. pogłębieniu obszarów badawczych, pozyskaniu komentarza/interpretacji do wybranych wyników badań ilościowych oraz uzyskania wskazówek do rekomendacji.</w:t>
      </w:r>
    </w:p>
    <w:p w14:paraId="267DB844" w14:textId="31DD8A27" w:rsidR="001269B8" w:rsidRDefault="004229CC" w:rsidP="005A496D">
      <w:pPr>
        <w:pStyle w:val="Akapitzlist"/>
        <w:numPr>
          <w:ilvl w:val="0"/>
          <w:numId w:val="17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8428BB">
        <w:rPr>
          <w:rFonts w:eastAsia="Times New Roman" w:cstheme="minorHAnsi"/>
        </w:rPr>
        <w:t xml:space="preserve">Osoby zaproszone do wywiadu muszą posiadać wiedzę i doświadczenie, pozwalające na udzielenie wywiadu i przekazanie rzetelnych i wyczerpujących informacji w </w:t>
      </w:r>
      <w:r w:rsidR="00BA747F" w:rsidRPr="008428BB">
        <w:rPr>
          <w:rFonts w:eastAsia="Times New Roman" w:cstheme="minorHAnsi"/>
        </w:rPr>
        <w:t xml:space="preserve">zakresie </w:t>
      </w:r>
      <w:r w:rsidRPr="008428BB">
        <w:rPr>
          <w:rFonts w:eastAsia="Times New Roman" w:cstheme="minorHAnsi"/>
        </w:rPr>
        <w:t xml:space="preserve">wymaganym </w:t>
      </w:r>
      <w:r w:rsidR="009C498E">
        <w:rPr>
          <w:rFonts w:eastAsia="Times New Roman" w:cstheme="minorHAnsi"/>
        </w:rPr>
        <w:t>s</w:t>
      </w:r>
      <w:r w:rsidR="00BA747F" w:rsidRPr="008428BB">
        <w:rPr>
          <w:rFonts w:eastAsia="Times New Roman" w:cstheme="minorHAnsi"/>
        </w:rPr>
        <w:t>cenariuszem</w:t>
      </w:r>
      <w:r w:rsidR="00977966" w:rsidRPr="008428BB">
        <w:rPr>
          <w:rFonts w:eastAsia="Times New Roman" w:cstheme="minorHAnsi"/>
        </w:rPr>
        <w:t>.</w:t>
      </w:r>
      <w:r w:rsidR="00613725" w:rsidRPr="008428BB">
        <w:rPr>
          <w:rFonts w:eastAsia="Times New Roman" w:cstheme="minorHAnsi"/>
        </w:rPr>
        <w:t xml:space="preserve"> Jedna osoba może brać udział tylko w jednym wywiadzie.</w:t>
      </w:r>
    </w:p>
    <w:p w14:paraId="0B771CA1" w14:textId="23098067" w:rsidR="009C498E" w:rsidRPr="009C498E" w:rsidRDefault="009C498E" w:rsidP="009C498E">
      <w:pPr>
        <w:pStyle w:val="Akapitzlist"/>
        <w:numPr>
          <w:ilvl w:val="0"/>
          <w:numId w:val="17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9C498E">
        <w:rPr>
          <w:rFonts w:eastAsia="Times New Roman" w:cstheme="minorHAnsi"/>
        </w:rPr>
        <w:t xml:space="preserve">Propozycje uczestników wywiadów/podmiotów jakie reprezentują Wykonawca przedstawi wraz z uzasadnieniem w raporcie metodologicznym.  </w:t>
      </w:r>
    </w:p>
    <w:p w14:paraId="56C31494" w14:textId="5C2BFF8F" w:rsidR="00690077" w:rsidRPr="00690077" w:rsidRDefault="00690077" w:rsidP="004C6489">
      <w:pPr>
        <w:pStyle w:val="Nagwek3"/>
      </w:pPr>
      <w:bookmarkStart w:id="21" w:name="_Toc199155822"/>
      <w:bookmarkStart w:id="22" w:name="_Toc225244962"/>
      <w:r w:rsidRPr="00690077">
        <w:t>Scenariusze wywiadów</w:t>
      </w:r>
      <w:bookmarkEnd w:id="21"/>
      <w:r w:rsidR="00847E83">
        <w:t xml:space="preserve"> IDI/TDI</w:t>
      </w:r>
      <w:bookmarkEnd w:id="22"/>
    </w:p>
    <w:p w14:paraId="3966ED62" w14:textId="77777777" w:rsidR="00690077" w:rsidRDefault="00690077" w:rsidP="005A496D">
      <w:pPr>
        <w:pStyle w:val="Akapitzlist"/>
        <w:numPr>
          <w:ilvl w:val="0"/>
          <w:numId w:val="20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690077">
        <w:rPr>
          <w:rFonts w:eastAsia="Times New Roman" w:cstheme="minorHAnsi"/>
        </w:rPr>
        <w:t xml:space="preserve">Wszystkie scenariusze wywiadów zostaną przygotowane przez Wykonawcę i przekazane wraz z raportem metodologicznym. Scenariusze wywiadu muszą być stworzone w sposób gwarantujący realizację przedmiotu zamówienia. </w:t>
      </w:r>
    </w:p>
    <w:p w14:paraId="49BD7EC1" w14:textId="04E266B3" w:rsidR="00C1592B" w:rsidRPr="00690077" w:rsidRDefault="000B2BB1" w:rsidP="005A496D">
      <w:pPr>
        <w:pStyle w:val="Akapitzlist"/>
        <w:numPr>
          <w:ilvl w:val="0"/>
          <w:numId w:val="20"/>
        </w:numPr>
        <w:spacing w:before="120" w:after="120" w:line="312" w:lineRule="auto"/>
        <w:ind w:left="284"/>
        <w:rPr>
          <w:rFonts w:eastAsia="Times New Roman" w:cstheme="minorHAnsi"/>
        </w:rPr>
      </w:pPr>
      <w:r>
        <w:rPr>
          <w:rFonts w:eastAsia="Times New Roman" w:cstheme="minorHAnsi"/>
        </w:rPr>
        <w:t>W</w:t>
      </w:r>
      <w:r w:rsidR="00C1592B">
        <w:rPr>
          <w:rFonts w:eastAsia="Times New Roman" w:cstheme="minorHAnsi"/>
        </w:rPr>
        <w:t xml:space="preserve"> przypadku badania z </w:t>
      </w:r>
      <w:r>
        <w:rPr>
          <w:rFonts w:eastAsia="Times New Roman" w:cstheme="minorHAnsi"/>
        </w:rPr>
        <w:t>p</w:t>
      </w:r>
      <w:r w:rsidR="00C1592B" w:rsidRPr="00C1592B">
        <w:rPr>
          <w:rFonts w:eastAsia="Times New Roman" w:cstheme="minorHAnsi"/>
        </w:rPr>
        <w:t>rzedstawiciel</w:t>
      </w:r>
      <w:r>
        <w:rPr>
          <w:rFonts w:eastAsia="Times New Roman" w:cstheme="minorHAnsi"/>
        </w:rPr>
        <w:t>ami</w:t>
      </w:r>
      <w:r w:rsidR="00C1592B" w:rsidRPr="00C1592B">
        <w:rPr>
          <w:rFonts w:eastAsia="Times New Roman" w:cstheme="minorHAnsi"/>
        </w:rPr>
        <w:t xml:space="preserve"> podmiotów i instytucji wspierających aktywność zawodową osób starszych</w:t>
      </w:r>
      <w:r w:rsidR="00C1592B">
        <w:rPr>
          <w:rFonts w:eastAsia="Times New Roman" w:cstheme="minorHAnsi"/>
        </w:rPr>
        <w:t xml:space="preserve"> </w:t>
      </w:r>
      <w:r w:rsidR="00463DD3">
        <w:rPr>
          <w:rFonts w:eastAsia="Times New Roman" w:cstheme="minorHAnsi"/>
        </w:rPr>
        <w:t>Z</w:t>
      </w:r>
      <w:r w:rsidR="00C1592B">
        <w:rPr>
          <w:rFonts w:eastAsia="Times New Roman" w:cstheme="minorHAnsi"/>
        </w:rPr>
        <w:t>amawiający wymaga przedstawienia uczestnikom wybranych wyników badań ilościowych, w celu uzyskania komentarza do tych danych.</w:t>
      </w:r>
    </w:p>
    <w:p w14:paraId="3CAD9B79" w14:textId="77777777" w:rsidR="00690077" w:rsidRPr="00690077" w:rsidRDefault="00690077" w:rsidP="005A496D">
      <w:pPr>
        <w:pStyle w:val="Akapitzlist"/>
        <w:numPr>
          <w:ilvl w:val="0"/>
          <w:numId w:val="20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690077">
        <w:rPr>
          <w:rFonts w:eastAsia="Times New Roman" w:cstheme="minorHAnsi"/>
        </w:rPr>
        <w:t>Scenariusze zostaną dostosowane do poszczególnych obszarów tematycznych określonych w raporcie metodologicznym (matryca logiczna badania).</w:t>
      </w:r>
    </w:p>
    <w:p w14:paraId="6B3246BF" w14:textId="1AD24A02" w:rsidR="00690077" w:rsidRPr="00690077" w:rsidRDefault="00690077" w:rsidP="005A496D">
      <w:pPr>
        <w:pStyle w:val="Akapitzlist"/>
        <w:numPr>
          <w:ilvl w:val="0"/>
          <w:numId w:val="20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690077">
        <w:rPr>
          <w:rFonts w:eastAsia="Times New Roman" w:cstheme="minorHAnsi"/>
        </w:rPr>
        <w:lastRenderedPageBreak/>
        <w:t>W ramach scenariuszy</w:t>
      </w:r>
      <w:r w:rsidR="00C9389F">
        <w:rPr>
          <w:rFonts w:eastAsia="Times New Roman" w:cstheme="minorHAnsi"/>
        </w:rPr>
        <w:t xml:space="preserve"> indywidualnych wywiadów pogłębionych</w:t>
      </w:r>
      <w:r w:rsidRPr="00690077">
        <w:rPr>
          <w:rFonts w:eastAsia="Times New Roman" w:cstheme="minorHAnsi"/>
        </w:rPr>
        <w:t xml:space="preserve"> powinno unikać się pytań o charakterze statystycznym czy ilościowym.</w:t>
      </w:r>
      <w:r w:rsidR="00C1592B" w:rsidRPr="00C1592B">
        <w:t xml:space="preserve"> </w:t>
      </w:r>
      <w:r w:rsidR="00C1592B" w:rsidRPr="00C1592B">
        <w:rPr>
          <w:rFonts w:eastAsia="Times New Roman" w:cstheme="minorHAnsi"/>
        </w:rPr>
        <w:t>Niedopuszczalne jest przekładanie pytań ankietowych na scenariusze badania jakościowego.</w:t>
      </w:r>
    </w:p>
    <w:p w14:paraId="153AD181" w14:textId="3BB892AC" w:rsidR="00110398" w:rsidRPr="00110398" w:rsidRDefault="00110398" w:rsidP="004C6489">
      <w:pPr>
        <w:pStyle w:val="Nagwek3"/>
      </w:pPr>
      <w:bookmarkStart w:id="23" w:name="_Toc225244963"/>
      <w:r w:rsidRPr="00110398">
        <w:t>Realizacja wywiadów</w:t>
      </w:r>
      <w:r w:rsidR="00EE74CC">
        <w:t xml:space="preserve"> IDI/TDI</w:t>
      </w:r>
      <w:bookmarkEnd w:id="23"/>
    </w:p>
    <w:p w14:paraId="5CA5F7D6" w14:textId="42F67D1E" w:rsidR="000837DD" w:rsidRPr="00AE3DAB" w:rsidRDefault="00795479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>Indywidualne wywiady p</w:t>
      </w:r>
      <w:r w:rsidR="000837DD" w:rsidRPr="00AE3DAB">
        <w:rPr>
          <w:rFonts w:eastAsia="Times New Roman" w:cstheme="minorHAnsi"/>
        </w:rPr>
        <w:t>ogłębione zostaną przeprowadzone w sposób bezpośredni (osobisty lub telefoniczny) lub online.</w:t>
      </w:r>
    </w:p>
    <w:p w14:paraId="142D0AD6" w14:textId="56983F82" w:rsidR="00466AEE" w:rsidRPr="00AE3DAB" w:rsidRDefault="00466AEE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>W</w:t>
      </w:r>
      <w:r w:rsidR="00567D5D" w:rsidRPr="00AE3DAB">
        <w:rPr>
          <w:rFonts w:eastAsia="Times New Roman" w:cstheme="minorHAnsi"/>
        </w:rPr>
        <w:t xml:space="preserve">ykonawca jest odpowiedzialny za rekrutację uczestników </w:t>
      </w:r>
      <w:r w:rsidR="00795479" w:rsidRPr="00AE3DAB">
        <w:rPr>
          <w:rFonts w:eastAsia="Times New Roman" w:cstheme="minorHAnsi"/>
        </w:rPr>
        <w:t xml:space="preserve">indywidualnych </w:t>
      </w:r>
      <w:r w:rsidR="00567D5D" w:rsidRPr="00AE3DAB">
        <w:rPr>
          <w:rFonts w:eastAsia="Times New Roman" w:cstheme="minorHAnsi"/>
        </w:rPr>
        <w:t>wywiadów pogłębionych</w:t>
      </w:r>
      <w:r w:rsidR="00102997">
        <w:rPr>
          <w:rFonts w:eastAsia="Times New Roman" w:cstheme="minorHAnsi"/>
        </w:rPr>
        <w:t xml:space="preserve"> (IDI</w:t>
      </w:r>
      <w:r w:rsidR="00EE74CC">
        <w:rPr>
          <w:rFonts w:eastAsia="Times New Roman" w:cstheme="minorHAnsi"/>
        </w:rPr>
        <w:t>/TDI</w:t>
      </w:r>
      <w:r w:rsidR="00102997">
        <w:rPr>
          <w:rFonts w:eastAsia="Times New Roman" w:cstheme="minorHAnsi"/>
        </w:rPr>
        <w:t>)</w:t>
      </w:r>
      <w:r w:rsidR="00BA747F">
        <w:rPr>
          <w:rFonts w:eastAsia="Times New Roman" w:cstheme="minorHAnsi"/>
        </w:rPr>
        <w:t xml:space="preserve"> oraz ich skuteczne przekonanie do wzięcia udziału w badaniach</w:t>
      </w:r>
      <w:r w:rsidR="00567D5D" w:rsidRPr="00AE3DAB">
        <w:rPr>
          <w:rFonts w:eastAsia="Times New Roman" w:cstheme="minorHAnsi"/>
        </w:rPr>
        <w:t>.</w:t>
      </w:r>
      <w:r w:rsidR="004229CC" w:rsidRPr="00AE3DAB">
        <w:rPr>
          <w:rFonts w:eastAsia="Times New Roman" w:cstheme="minorHAnsi"/>
        </w:rPr>
        <w:t xml:space="preserve"> W przypadku gdy nie uda się przeprowadzić rekrutacji osób/przedstawicieli podmiotów wskazanych </w:t>
      </w:r>
      <w:r w:rsidR="004229CC" w:rsidRPr="00110398">
        <w:rPr>
          <w:rFonts w:eastAsia="Times New Roman" w:cstheme="minorHAnsi"/>
        </w:rPr>
        <w:t>w wykazach</w:t>
      </w:r>
      <w:r w:rsidR="004229CC" w:rsidRPr="00AE3DAB">
        <w:rPr>
          <w:rFonts w:eastAsia="Times New Roman" w:cstheme="minorHAnsi"/>
        </w:rPr>
        <w:t xml:space="preserve"> przekazanych wraz z raportem metodologicznym, Wykonawca przygotuje i przekaże Zamawiającemu wykaz kolejnych osób/podmiotów, których przedstawiciele zostaną zaproszeni do uczestnictwa w badaniu. Ww. wykaz musi zostać zaakceptowany przez Zamawiającego.</w:t>
      </w:r>
    </w:p>
    <w:p w14:paraId="03831B78" w14:textId="74271096" w:rsidR="00FC402D" w:rsidRPr="00AE3DAB" w:rsidRDefault="00FC402D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>Zamawiający wymaga, aby Wykonawca przed przygotowaniem i przeprowadzeniem badania ilościowego podjął działania mające na celu przekazanie wszystkim pracownikom Wykonawcy zaangażowanym w jego realizację informacji nt. tematyki i metodologii badania.</w:t>
      </w:r>
    </w:p>
    <w:p w14:paraId="6FD8F842" w14:textId="707832A9" w:rsidR="00466AEE" w:rsidRPr="00110398" w:rsidRDefault="00466AEE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 xml:space="preserve">Wykonawca zagwarantuje realizację indywidualnych wywiadów pogłębionych przez </w:t>
      </w:r>
      <w:r w:rsidR="00D53300" w:rsidRPr="00AE3DAB">
        <w:rPr>
          <w:rFonts w:eastAsia="Times New Roman" w:cstheme="minorHAnsi"/>
        </w:rPr>
        <w:t xml:space="preserve">moderatorów </w:t>
      </w:r>
      <w:r w:rsidRPr="00AE3DAB">
        <w:rPr>
          <w:rFonts w:eastAsia="Times New Roman" w:cstheme="minorHAnsi"/>
        </w:rPr>
        <w:t>posiadając</w:t>
      </w:r>
      <w:r w:rsidR="00D53300" w:rsidRPr="00AE3DAB">
        <w:rPr>
          <w:rFonts w:eastAsia="Times New Roman" w:cstheme="minorHAnsi"/>
        </w:rPr>
        <w:t>ych</w:t>
      </w:r>
      <w:r w:rsidRPr="00AE3DAB">
        <w:rPr>
          <w:rFonts w:eastAsia="Times New Roman" w:cstheme="minorHAnsi"/>
        </w:rPr>
        <w:t xml:space="preserve"> wiedzę i doświadczenie w realizacji indywidualnych wywiadów pogłębionych </w:t>
      </w:r>
      <w:r w:rsidRPr="00725E33">
        <w:rPr>
          <w:rFonts w:eastAsia="Times New Roman" w:cstheme="minorHAnsi"/>
        </w:rPr>
        <w:t>(</w:t>
      </w:r>
      <w:r w:rsidRPr="00110398">
        <w:rPr>
          <w:rFonts w:eastAsia="Times New Roman" w:cstheme="minorHAnsi"/>
        </w:rPr>
        <w:t xml:space="preserve">w okresie ostatnich 3 lat </w:t>
      </w:r>
      <w:r w:rsidR="00651F1F" w:rsidRPr="00110398">
        <w:rPr>
          <w:rFonts w:eastAsia="Times New Roman" w:cstheme="minorHAnsi"/>
        </w:rPr>
        <w:t xml:space="preserve">każdy z moderatorów </w:t>
      </w:r>
      <w:r w:rsidRPr="00110398">
        <w:rPr>
          <w:rFonts w:eastAsia="Times New Roman" w:cstheme="minorHAnsi"/>
        </w:rPr>
        <w:t xml:space="preserve">przeprowadził co najmniej </w:t>
      </w:r>
      <w:r w:rsidR="00463DD3">
        <w:rPr>
          <w:rFonts w:eastAsia="Times New Roman" w:cstheme="minorHAnsi"/>
        </w:rPr>
        <w:t>15</w:t>
      </w:r>
      <w:r w:rsidRPr="00110398">
        <w:rPr>
          <w:rFonts w:eastAsia="Times New Roman" w:cstheme="minorHAnsi"/>
        </w:rPr>
        <w:t xml:space="preserve"> IDI </w:t>
      </w:r>
      <w:r w:rsidRPr="00EE74CC">
        <w:rPr>
          <w:rFonts w:eastAsia="Times New Roman" w:cstheme="minorHAnsi"/>
        </w:rPr>
        <w:t>lub TDI).</w:t>
      </w:r>
      <w:r w:rsidRPr="00110398">
        <w:rPr>
          <w:rFonts w:eastAsia="Times New Roman" w:cstheme="minorHAnsi"/>
        </w:rPr>
        <w:t xml:space="preserve"> </w:t>
      </w:r>
      <w:r w:rsidR="00D53300" w:rsidRPr="00110398">
        <w:rPr>
          <w:rFonts w:eastAsia="Times New Roman" w:cstheme="minorHAnsi"/>
        </w:rPr>
        <w:t>Ponadto, muszą cechować się</w:t>
      </w:r>
      <w:r w:rsidR="002F770A" w:rsidRPr="00110398">
        <w:rPr>
          <w:rFonts w:eastAsia="Times New Roman" w:cstheme="minorHAnsi"/>
        </w:rPr>
        <w:t xml:space="preserve"> oni</w:t>
      </w:r>
      <w:r w:rsidR="00D53300" w:rsidRPr="00110398">
        <w:rPr>
          <w:rFonts w:eastAsia="Times New Roman" w:cstheme="minorHAnsi"/>
        </w:rPr>
        <w:t xml:space="preserve"> komunikatywnością, swobodą w nawiązywaniu relacji, umiejętnościami organizacyjnymi</w:t>
      </w:r>
      <w:r w:rsidR="00C1592B">
        <w:rPr>
          <w:rFonts w:eastAsia="Times New Roman" w:cstheme="minorHAnsi"/>
        </w:rPr>
        <w:t xml:space="preserve"> oraz </w:t>
      </w:r>
      <w:r w:rsidR="00D53300" w:rsidRPr="00110398">
        <w:rPr>
          <w:rFonts w:eastAsia="Times New Roman" w:cstheme="minorHAnsi"/>
        </w:rPr>
        <w:t>sumiennością</w:t>
      </w:r>
      <w:r w:rsidR="00AE36A2" w:rsidRPr="00110398">
        <w:rPr>
          <w:rFonts w:eastAsia="Times New Roman" w:cstheme="minorHAnsi"/>
        </w:rPr>
        <w:t>.</w:t>
      </w:r>
      <w:r w:rsidR="00D53300" w:rsidRPr="00110398">
        <w:rPr>
          <w:rFonts w:eastAsia="Times New Roman" w:cstheme="minorHAnsi"/>
        </w:rPr>
        <w:t xml:space="preserve"> </w:t>
      </w:r>
    </w:p>
    <w:p w14:paraId="00689E0D" w14:textId="5E35ED40" w:rsidR="00CF315B" w:rsidRPr="00110398" w:rsidRDefault="00CF315B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>Wykonawca przygotuje scenariusz</w:t>
      </w:r>
      <w:r w:rsidR="00DB090C" w:rsidRPr="00AE3DAB">
        <w:rPr>
          <w:rFonts w:eastAsia="Times New Roman" w:cstheme="minorHAnsi"/>
        </w:rPr>
        <w:t>e</w:t>
      </w:r>
      <w:r w:rsidRPr="00AE3DAB">
        <w:rPr>
          <w:rFonts w:eastAsia="Times New Roman" w:cstheme="minorHAnsi"/>
        </w:rPr>
        <w:t xml:space="preserve"> wywiad</w:t>
      </w:r>
      <w:r w:rsidR="00F3234D">
        <w:rPr>
          <w:rFonts w:eastAsia="Times New Roman" w:cstheme="minorHAnsi"/>
        </w:rPr>
        <w:t>ów</w:t>
      </w:r>
      <w:r w:rsidR="00DB090C" w:rsidRPr="00AE3DAB">
        <w:rPr>
          <w:rFonts w:eastAsia="Times New Roman" w:cstheme="minorHAnsi"/>
        </w:rPr>
        <w:t>, osobno dla każdej z grup objętych badaniem jakościowym</w:t>
      </w:r>
      <w:r w:rsidR="00F3234D">
        <w:rPr>
          <w:rFonts w:eastAsia="Times New Roman" w:cstheme="minorHAnsi"/>
        </w:rPr>
        <w:t>. Scenariusze te</w:t>
      </w:r>
      <w:r w:rsidRPr="00AE3DAB">
        <w:rPr>
          <w:rFonts w:eastAsia="Times New Roman" w:cstheme="minorHAnsi"/>
        </w:rPr>
        <w:t xml:space="preserve"> </w:t>
      </w:r>
      <w:r w:rsidR="00DB090C" w:rsidRPr="00AE3DAB">
        <w:rPr>
          <w:rFonts w:eastAsia="Times New Roman" w:cstheme="minorHAnsi"/>
        </w:rPr>
        <w:t xml:space="preserve">zostaną </w:t>
      </w:r>
      <w:r w:rsidRPr="00AE3DAB">
        <w:rPr>
          <w:rFonts w:eastAsia="Times New Roman" w:cstheme="minorHAnsi"/>
        </w:rPr>
        <w:t>przekazan</w:t>
      </w:r>
      <w:r w:rsidR="00DB090C" w:rsidRPr="00AE3DAB">
        <w:rPr>
          <w:rFonts w:eastAsia="Times New Roman" w:cstheme="minorHAnsi"/>
        </w:rPr>
        <w:t>e</w:t>
      </w:r>
      <w:r w:rsidRPr="00AE3DAB">
        <w:rPr>
          <w:rFonts w:eastAsia="Times New Roman" w:cstheme="minorHAnsi"/>
        </w:rPr>
        <w:t xml:space="preserve"> Zamawiającemu wraz z raportem metodologicznym.</w:t>
      </w:r>
      <w:r w:rsidRPr="00110398">
        <w:rPr>
          <w:rFonts w:eastAsia="Times New Roman" w:cstheme="minorHAnsi"/>
        </w:rPr>
        <w:t xml:space="preserve"> Scenariusz</w:t>
      </w:r>
      <w:r w:rsidR="00DB090C" w:rsidRPr="00110398">
        <w:rPr>
          <w:rFonts w:eastAsia="Times New Roman" w:cstheme="minorHAnsi"/>
        </w:rPr>
        <w:t>e</w:t>
      </w:r>
      <w:r w:rsidRPr="00110398">
        <w:rPr>
          <w:rFonts w:eastAsia="Times New Roman" w:cstheme="minorHAnsi"/>
        </w:rPr>
        <w:t xml:space="preserve"> mus</w:t>
      </w:r>
      <w:r w:rsidR="00DB090C" w:rsidRPr="00110398">
        <w:rPr>
          <w:rFonts w:eastAsia="Times New Roman" w:cstheme="minorHAnsi"/>
        </w:rPr>
        <w:t>zą</w:t>
      </w:r>
      <w:r w:rsidRPr="00110398">
        <w:rPr>
          <w:rFonts w:eastAsia="Times New Roman" w:cstheme="minorHAnsi"/>
        </w:rPr>
        <w:t xml:space="preserve"> być przygotowan</w:t>
      </w:r>
      <w:r w:rsidR="00DB090C" w:rsidRPr="00110398">
        <w:rPr>
          <w:rFonts w:eastAsia="Times New Roman" w:cstheme="minorHAnsi"/>
        </w:rPr>
        <w:t>e</w:t>
      </w:r>
      <w:r w:rsidRPr="00110398">
        <w:rPr>
          <w:rFonts w:eastAsia="Times New Roman" w:cstheme="minorHAnsi"/>
        </w:rPr>
        <w:t xml:space="preserve"> w sposób gwarantujący realizację przedmiotu zamówienia</w:t>
      </w:r>
      <w:r w:rsidR="000837DD" w:rsidRPr="00110398">
        <w:rPr>
          <w:rFonts w:eastAsia="Times New Roman" w:cstheme="minorHAnsi"/>
        </w:rPr>
        <w:t>. K</w:t>
      </w:r>
      <w:r w:rsidRPr="00110398">
        <w:rPr>
          <w:rFonts w:eastAsia="Times New Roman" w:cstheme="minorHAnsi"/>
        </w:rPr>
        <w:t xml:space="preserve">ażdy </w:t>
      </w:r>
      <w:r w:rsidR="00795479" w:rsidRPr="00110398">
        <w:rPr>
          <w:rFonts w:eastAsia="Times New Roman" w:cstheme="minorHAnsi"/>
        </w:rPr>
        <w:t xml:space="preserve">indywidualny </w:t>
      </w:r>
      <w:r w:rsidRPr="00110398">
        <w:rPr>
          <w:rFonts w:eastAsia="Times New Roman" w:cstheme="minorHAnsi"/>
        </w:rPr>
        <w:t>wywiad pogłębiony będzie odbywał się w oparciu o przygotowany scenariusz. Wykonawca jest zobowiązany wykorzystać podczas badania wyłącznie scenariusz wywiadu zaakceptowany przez Zamawiającego</w:t>
      </w:r>
      <w:r w:rsidR="000837DD" w:rsidRPr="00110398">
        <w:rPr>
          <w:rFonts w:eastAsia="Times New Roman" w:cstheme="minorHAnsi"/>
        </w:rPr>
        <w:t>.</w:t>
      </w:r>
      <w:r w:rsidR="00AE36A2" w:rsidRPr="00110398">
        <w:rPr>
          <w:rFonts w:eastAsia="Times New Roman" w:cstheme="minorHAnsi"/>
        </w:rPr>
        <w:t xml:space="preserve"> </w:t>
      </w:r>
    </w:p>
    <w:p w14:paraId="68E6D640" w14:textId="77777777" w:rsidR="000837DD" w:rsidRPr="00AE3DAB" w:rsidRDefault="000837DD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>Zamawiający przygotuje i przekaże Wykonawcy treść obowiązku informacyjnego wynikającego z art. 13 lub 14 Rozporządzenia 2016/679. Wykonawca jest zobowiązany przekazać treść niniejszych klauzul uczestnikom badania jakościowego.</w:t>
      </w:r>
    </w:p>
    <w:p w14:paraId="79D1DBFE" w14:textId="094B4551" w:rsidR="00247CB5" w:rsidRPr="00AE3DAB" w:rsidRDefault="000837DD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>P</w:t>
      </w:r>
      <w:r w:rsidR="00CF315B" w:rsidRPr="00AE3DAB">
        <w:rPr>
          <w:rFonts w:eastAsia="Times New Roman" w:cstheme="minorHAnsi"/>
        </w:rPr>
        <w:t xml:space="preserve">o zrealizowaniu badania Wykonawca jest zobowiązany do przekazania Zamawiającemu transkrypcji przeprowadzonych </w:t>
      </w:r>
      <w:r w:rsidR="00795479" w:rsidRPr="00AE3DAB">
        <w:rPr>
          <w:rFonts w:eastAsia="Times New Roman" w:cstheme="minorHAnsi"/>
        </w:rPr>
        <w:t xml:space="preserve">indywidualnych </w:t>
      </w:r>
      <w:r w:rsidR="00CF315B" w:rsidRPr="00AE3DAB">
        <w:rPr>
          <w:rFonts w:eastAsia="Times New Roman" w:cstheme="minorHAnsi"/>
        </w:rPr>
        <w:t>wywiadów pogłębionych</w:t>
      </w:r>
      <w:r w:rsidR="00F3234D">
        <w:rPr>
          <w:rFonts w:eastAsia="Times New Roman" w:cstheme="minorHAnsi"/>
        </w:rPr>
        <w:t>. Transkrypcje musz</w:t>
      </w:r>
      <w:r w:rsidR="00EF05E4">
        <w:rPr>
          <w:rFonts w:eastAsia="Times New Roman" w:cstheme="minorHAnsi"/>
        </w:rPr>
        <w:t>ą</w:t>
      </w:r>
      <w:r w:rsidR="00F3234D">
        <w:rPr>
          <w:rFonts w:eastAsia="Times New Roman" w:cstheme="minorHAnsi"/>
        </w:rPr>
        <w:t xml:space="preserve"> być łatwo identyfikowane z pozycją z zestawienia (po numerze)</w:t>
      </w:r>
      <w:r w:rsidR="009F0641">
        <w:rPr>
          <w:rFonts w:eastAsia="Times New Roman" w:cstheme="minorHAnsi"/>
        </w:rPr>
        <w:t xml:space="preserve">. </w:t>
      </w:r>
      <w:r w:rsidR="00CF315B" w:rsidRPr="00AE3DAB">
        <w:rPr>
          <w:rFonts w:eastAsia="Times New Roman" w:cstheme="minorHAnsi"/>
        </w:rPr>
        <w:t xml:space="preserve">Wykonawca przygotuje także </w:t>
      </w:r>
      <w:r w:rsidR="00CF315B" w:rsidRPr="005D1769">
        <w:rPr>
          <w:rFonts w:eastAsia="Times New Roman" w:cstheme="minorHAnsi"/>
          <w:b/>
          <w:bCs/>
        </w:rPr>
        <w:t>krótkie sprawozdanie</w:t>
      </w:r>
      <w:r w:rsidR="00CF315B" w:rsidRPr="00AE3DAB">
        <w:rPr>
          <w:rFonts w:eastAsia="Times New Roman" w:cstheme="minorHAnsi"/>
        </w:rPr>
        <w:t xml:space="preserve"> </w:t>
      </w:r>
      <w:r w:rsidR="004A6C33">
        <w:rPr>
          <w:rFonts w:eastAsia="Times New Roman" w:cstheme="minorHAnsi"/>
        </w:rPr>
        <w:t xml:space="preserve">dla każdej z grup uczestników </w:t>
      </w:r>
      <w:r w:rsidR="00CF315B" w:rsidRPr="00AE3DAB">
        <w:rPr>
          <w:rFonts w:eastAsia="Times New Roman" w:cstheme="minorHAnsi"/>
        </w:rPr>
        <w:t>zawierające informacje nt. liczby przeprowadzonych wywiadów</w:t>
      </w:r>
      <w:r w:rsidR="006C610F" w:rsidRPr="00AE3DAB">
        <w:rPr>
          <w:rFonts w:eastAsia="Times New Roman" w:cstheme="minorHAnsi"/>
        </w:rPr>
        <w:t xml:space="preserve">, </w:t>
      </w:r>
      <w:r w:rsidR="00BB027C" w:rsidRPr="00AE3DAB">
        <w:rPr>
          <w:rFonts w:eastAsia="Times New Roman" w:cstheme="minorHAnsi"/>
        </w:rPr>
        <w:t>z uwzględnieniem</w:t>
      </w:r>
      <w:r w:rsidR="006C610F" w:rsidRPr="00AE3DAB">
        <w:rPr>
          <w:rFonts w:eastAsia="Times New Roman" w:cstheme="minorHAnsi"/>
        </w:rPr>
        <w:t xml:space="preserve"> </w:t>
      </w:r>
      <w:r w:rsidR="00A23222" w:rsidRPr="00AE3DAB">
        <w:rPr>
          <w:rFonts w:eastAsia="Times New Roman" w:cstheme="minorHAnsi"/>
        </w:rPr>
        <w:t>dla każdego wywiadu formy realizacji wywiadu (osobisty/telefoniczny/online)</w:t>
      </w:r>
      <w:r w:rsidR="006C610F" w:rsidRPr="00AE3DAB">
        <w:rPr>
          <w:rFonts w:eastAsia="Times New Roman" w:cstheme="minorHAnsi"/>
        </w:rPr>
        <w:t xml:space="preserve">, </w:t>
      </w:r>
      <w:r w:rsidR="00A23222" w:rsidRPr="00486A61">
        <w:rPr>
          <w:rFonts w:eastAsia="Times New Roman" w:cstheme="minorHAnsi"/>
        </w:rPr>
        <w:t>długości trwania wywiadu</w:t>
      </w:r>
      <w:r w:rsidR="00247CB5" w:rsidRPr="00486A61">
        <w:rPr>
          <w:rFonts w:eastAsia="Times New Roman" w:cstheme="minorHAnsi"/>
        </w:rPr>
        <w:t>. W przypadku</w:t>
      </w:r>
      <w:r w:rsidR="00BF7F0E" w:rsidRPr="00486A61">
        <w:rPr>
          <w:rFonts w:eastAsia="Times New Roman" w:cstheme="minorHAnsi"/>
        </w:rPr>
        <w:t xml:space="preserve"> </w:t>
      </w:r>
      <w:r w:rsidR="00247CB5" w:rsidRPr="00486A61">
        <w:rPr>
          <w:rFonts w:eastAsia="Times New Roman" w:cstheme="minorHAnsi"/>
        </w:rPr>
        <w:t>Grup</w:t>
      </w:r>
      <w:r w:rsidR="00EF05E4" w:rsidRPr="00486A61">
        <w:rPr>
          <w:rFonts w:eastAsia="Times New Roman" w:cstheme="minorHAnsi"/>
        </w:rPr>
        <w:t>y II</w:t>
      </w:r>
      <w:r w:rsidR="00BF7F0E" w:rsidRPr="00486A61">
        <w:rPr>
          <w:rFonts w:eastAsia="Times New Roman" w:cstheme="minorHAnsi"/>
        </w:rPr>
        <w:t xml:space="preserve"> </w:t>
      </w:r>
      <w:r w:rsidR="00247CB5" w:rsidRPr="00486A61">
        <w:rPr>
          <w:rFonts w:eastAsia="Times New Roman" w:cstheme="minorHAnsi"/>
        </w:rPr>
        <w:t xml:space="preserve">należy uwzględnić nazwę </w:t>
      </w:r>
      <w:r w:rsidR="00BF7F0E" w:rsidRPr="00486A61">
        <w:rPr>
          <w:rFonts w:eastAsia="Times New Roman" w:cstheme="minorHAnsi"/>
        </w:rPr>
        <w:t>podmiotu/</w:t>
      </w:r>
      <w:r w:rsidR="00247CB5" w:rsidRPr="00486A61">
        <w:rPr>
          <w:rFonts w:eastAsia="Times New Roman" w:cstheme="minorHAnsi"/>
        </w:rPr>
        <w:t>instytucji, jaką uczestnik badania reprezentował. W sprawozdaniu należy przedstawić także informac</w:t>
      </w:r>
      <w:r w:rsidR="00247CB5" w:rsidRPr="00AE3DAB">
        <w:rPr>
          <w:rFonts w:eastAsia="Times New Roman" w:cstheme="minorHAnsi"/>
        </w:rPr>
        <w:t xml:space="preserve">ję nt. </w:t>
      </w:r>
      <w:r w:rsidR="00CF315B" w:rsidRPr="00AE3DAB">
        <w:rPr>
          <w:rFonts w:eastAsia="Times New Roman" w:cstheme="minorHAnsi"/>
        </w:rPr>
        <w:t>ewentualnych problem</w:t>
      </w:r>
      <w:r w:rsidR="00247CB5" w:rsidRPr="00AE3DAB">
        <w:rPr>
          <w:rFonts w:eastAsia="Times New Roman" w:cstheme="minorHAnsi"/>
        </w:rPr>
        <w:t>ów, jeśli takie wystąpiły w trakcie realizacji badania</w:t>
      </w:r>
      <w:r w:rsidR="00CF315B" w:rsidRPr="00AE3DAB">
        <w:rPr>
          <w:rFonts w:eastAsia="Times New Roman" w:cstheme="minorHAnsi"/>
        </w:rPr>
        <w:t xml:space="preserve">. </w:t>
      </w:r>
    </w:p>
    <w:p w14:paraId="255FB3B1" w14:textId="1D3A71F3" w:rsidR="00DE0F76" w:rsidRDefault="00DE0F76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lastRenderedPageBreak/>
        <w:t xml:space="preserve">Analiza materiału zebranego w badaniu jakościowym, jaka będzie przedstawiona w raporcie z badania, </w:t>
      </w:r>
      <w:r>
        <w:rPr>
          <w:rFonts w:eastAsia="Times New Roman" w:cstheme="minorHAnsi"/>
        </w:rPr>
        <w:t>musi</w:t>
      </w:r>
      <w:r w:rsidRPr="00AE3DAB">
        <w:rPr>
          <w:rFonts w:eastAsia="Times New Roman" w:cstheme="minorHAnsi"/>
        </w:rPr>
        <w:t xml:space="preserve"> opierać się na wszystkich zrealizowanych wywiadach</w:t>
      </w:r>
      <w:r>
        <w:rPr>
          <w:rFonts w:eastAsia="Times New Roman" w:cstheme="minorHAnsi"/>
        </w:rPr>
        <w:t>.</w:t>
      </w:r>
      <w:r w:rsidR="00C1592B" w:rsidRPr="00C1592B">
        <w:t xml:space="preserve"> </w:t>
      </w:r>
      <w:r w:rsidR="00C1592B" w:rsidRPr="00C1592B">
        <w:rPr>
          <w:rFonts w:eastAsia="Times New Roman" w:cstheme="minorHAnsi"/>
        </w:rPr>
        <w:t xml:space="preserve">Wskazane jest by analiza danych jakościowych odbywała się przy użyciu oprogramowania dedykowanemu temu celowi. Wraz z raportem końcowym Wykonawca przedstawi </w:t>
      </w:r>
      <w:r w:rsidR="00C1592B" w:rsidRPr="00463DD3">
        <w:rPr>
          <w:rFonts w:eastAsia="Times New Roman" w:cstheme="minorHAnsi"/>
          <w:b/>
          <w:bCs/>
        </w:rPr>
        <w:t>wyniki analizy z oprogramowania lub tabele analityczne dla poszczególnych obszarów</w:t>
      </w:r>
      <w:r w:rsidR="00C1592B" w:rsidRPr="00C1592B">
        <w:rPr>
          <w:rFonts w:eastAsia="Times New Roman" w:cstheme="minorHAnsi"/>
        </w:rPr>
        <w:t>, będące tematycznym uporządkowaniem materiału badawczego</w:t>
      </w:r>
      <w:r w:rsidR="00C1592B">
        <w:rPr>
          <w:rFonts w:eastAsia="Times New Roman" w:cstheme="minorHAnsi"/>
        </w:rPr>
        <w:t xml:space="preserve"> (matryca z pytaniami/obszarami badawczymi i odpowiednio dopasowanymi fragmentami wywiadów)</w:t>
      </w:r>
      <w:r w:rsidR="00C1592B" w:rsidRPr="00C1592B">
        <w:rPr>
          <w:rFonts w:eastAsia="Times New Roman" w:cstheme="minorHAnsi"/>
        </w:rPr>
        <w:t xml:space="preserve">.  </w:t>
      </w:r>
    </w:p>
    <w:p w14:paraId="29403547" w14:textId="47DDF9E2" w:rsidR="00CF315B" w:rsidRPr="00486A61" w:rsidRDefault="000837DD" w:rsidP="005A496D">
      <w:pPr>
        <w:pStyle w:val="Akapitzlist"/>
        <w:numPr>
          <w:ilvl w:val="0"/>
          <w:numId w:val="21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AE3DAB">
        <w:rPr>
          <w:rFonts w:eastAsia="Times New Roman" w:cstheme="minorHAnsi"/>
        </w:rPr>
        <w:t>A</w:t>
      </w:r>
      <w:r w:rsidR="00CF315B" w:rsidRPr="00AE3DAB">
        <w:rPr>
          <w:rFonts w:eastAsia="Times New Roman" w:cstheme="minorHAnsi"/>
        </w:rPr>
        <w:t xml:space="preserve">kceptacja transkrypcji przeprowadzonych </w:t>
      </w:r>
      <w:r w:rsidR="00795479" w:rsidRPr="00AE3DAB">
        <w:rPr>
          <w:rFonts w:eastAsia="Times New Roman" w:cstheme="minorHAnsi"/>
        </w:rPr>
        <w:t xml:space="preserve">indywidualnych </w:t>
      </w:r>
      <w:r w:rsidR="00CF315B" w:rsidRPr="00AE3DAB">
        <w:rPr>
          <w:rFonts w:eastAsia="Times New Roman" w:cstheme="minorHAnsi"/>
        </w:rPr>
        <w:t xml:space="preserve">wywiadów pogłębionych </w:t>
      </w:r>
      <w:r w:rsidR="00E43AC7">
        <w:rPr>
          <w:rFonts w:eastAsia="Times New Roman" w:cstheme="minorHAnsi"/>
        </w:rPr>
        <w:t>(IDI</w:t>
      </w:r>
      <w:r w:rsidR="007642D3">
        <w:rPr>
          <w:rFonts w:eastAsia="Times New Roman" w:cstheme="minorHAnsi"/>
        </w:rPr>
        <w:t>/TDI</w:t>
      </w:r>
      <w:r w:rsidR="00E43AC7">
        <w:rPr>
          <w:rFonts w:eastAsia="Times New Roman" w:cstheme="minorHAnsi"/>
        </w:rPr>
        <w:t xml:space="preserve">) </w:t>
      </w:r>
      <w:r w:rsidR="00CF315B" w:rsidRPr="00AE3DAB">
        <w:rPr>
          <w:rFonts w:eastAsia="Times New Roman" w:cstheme="minorHAnsi"/>
        </w:rPr>
        <w:t xml:space="preserve">oraz sprawozdania ze zrealizowanego badania zostanie przekazana przez Zamawiającego drogą e-mail i jest warunkiem niezbędnym do rozpoczęcia realizacji zadania pn. </w:t>
      </w:r>
      <w:r w:rsidR="00247CB5" w:rsidRPr="00AE3DAB">
        <w:rPr>
          <w:rFonts w:eastAsia="Times New Roman" w:cstheme="minorHAnsi"/>
        </w:rPr>
        <w:t xml:space="preserve">przygotowania </w:t>
      </w:r>
      <w:r w:rsidR="00CF315B" w:rsidRPr="00AE3DAB">
        <w:rPr>
          <w:rFonts w:eastAsia="Times New Roman" w:cstheme="minorHAnsi"/>
        </w:rPr>
        <w:t xml:space="preserve">raportu </w:t>
      </w:r>
      <w:r w:rsidRPr="00AE3DAB">
        <w:rPr>
          <w:rFonts w:eastAsia="Times New Roman" w:cstheme="minorHAnsi"/>
        </w:rPr>
        <w:t>końcowego</w:t>
      </w:r>
      <w:r w:rsidR="00CF315B" w:rsidRPr="00AE3DAB">
        <w:rPr>
          <w:rFonts w:eastAsia="Times New Roman" w:cstheme="minorHAnsi"/>
        </w:rPr>
        <w:t xml:space="preserve"> oraz </w:t>
      </w:r>
      <w:r w:rsidR="00CF315B" w:rsidRPr="00486A61">
        <w:rPr>
          <w:rFonts w:eastAsia="Times New Roman" w:cstheme="minorHAnsi"/>
        </w:rPr>
        <w:t>innych produktów badania.</w:t>
      </w:r>
    </w:p>
    <w:p w14:paraId="69F1364A" w14:textId="6BCE5302" w:rsidR="00A63917" w:rsidRPr="00F522E7" w:rsidRDefault="00C90335" w:rsidP="005A496D">
      <w:pPr>
        <w:pStyle w:val="Nagwek2"/>
        <w:numPr>
          <w:ilvl w:val="1"/>
          <w:numId w:val="3"/>
        </w:numPr>
        <w:spacing w:line="312" w:lineRule="auto"/>
        <w:rPr>
          <w:b w:val="0"/>
          <w:bCs/>
        </w:rPr>
      </w:pPr>
      <w:r>
        <w:rPr>
          <w:b w:val="0"/>
          <w:bCs/>
        </w:rPr>
        <w:t xml:space="preserve"> </w:t>
      </w:r>
      <w:bookmarkStart w:id="24" w:name="_Toc225244964"/>
      <w:r w:rsidR="00E76D71" w:rsidRPr="00F522E7">
        <w:rPr>
          <w:b w:val="0"/>
          <w:bCs/>
        </w:rPr>
        <w:t>P</w:t>
      </w:r>
      <w:r w:rsidR="00A63917" w:rsidRPr="00F522E7">
        <w:rPr>
          <w:b w:val="0"/>
          <w:bCs/>
        </w:rPr>
        <w:t xml:space="preserve">rzygotowanie raportu </w:t>
      </w:r>
      <w:r w:rsidR="00617A5F" w:rsidRPr="00F522E7">
        <w:rPr>
          <w:b w:val="0"/>
          <w:bCs/>
        </w:rPr>
        <w:t>końcowego</w:t>
      </w:r>
      <w:r w:rsidR="004A31A6">
        <w:rPr>
          <w:b w:val="0"/>
          <w:bCs/>
        </w:rPr>
        <w:t xml:space="preserve"> </w:t>
      </w:r>
      <w:r w:rsidR="00CD2073">
        <w:rPr>
          <w:b w:val="0"/>
          <w:bCs/>
        </w:rPr>
        <w:t>w wersji elektronicznej</w:t>
      </w:r>
      <w:bookmarkEnd w:id="24"/>
    </w:p>
    <w:p w14:paraId="65BCB2C3" w14:textId="063E5C3B" w:rsidR="00A63917" w:rsidRPr="00463DD3" w:rsidRDefault="00A63917" w:rsidP="005A496D">
      <w:pPr>
        <w:pStyle w:val="Akapitzlist"/>
        <w:numPr>
          <w:ilvl w:val="0"/>
          <w:numId w:val="2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F522E7">
        <w:rPr>
          <w:rFonts w:eastAsia="Times New Roman" w:cstheme="minorHAnsi"/>
        </w:rPr>
        <w:t xml:space="preserve">Na podstawie wyników badania </w:t>
      </w:r>
      <w:r w:rsidR="00E76D71" w:rsidRPr="00F522E7">
        <w:rPr>
          <w:rFonts w:eastAsia="Times New Roman" w:cstheme="minorHAnsi"/>
        </w:rPr>
        <w:t xml:space="preserve">oraz analizy danych zastanych </w:t>
      </w:r>
      <w:r w:rsidRPr="00F522E7">
        <w:rPr>
          <w:rFonts w:eastAsia="Times New Roman" w:cstheme="minorHAnsi"/>
        </w:rPr>
        <w:t xml:space="preserve">Wykonawca przygotuje raport </w:t>
      </w:r>
      <w:r w:rsidR="004D0EDB" w:rsidRPr="00463DD3">
        <w:rPr>
          <w:rFonts w:eastAsia="Times New Roman" w:cstheme="minorHAnsi"/>
        </w:rPr>
        <w:t>końcowy</w:t>
      </w:r>
      <w:r w:rsidRPr="00463DD3">
        <w:rPr>
          <w:rFonts w:eastAsia="Times New Roman" w:cstheme="minorHAnsi"/>
        </w:rPr>
        <w:t xml:space="preserve"> w wersji elektronicznej w formacie umożliwiającym edycję tekstu publikacji.</w:t>
      </w:r>
    </w:p>
    <w:p w14:paraId="1DB08CE0" w14:textId="200B7976" w:rsidR="00A8697A" w:rsidRPr="00463DD3" w:rsidRDefault="000F74B2" w:rsidP="00C1592B">
      <w:pPr>
        <w:pStyle w:val="Akapitzlist"/>
        <w:numPr>
          <w:ilvl w:val="0"/>
          <w:numId w:val="22"/>
        </w:numPr>
        <w:spacing w:line="312" w:lineRule="auto"/>
        <w:ind w:left="284"/>
        <w:rPr>
          <w:rFonts w:cstheme="minorHAnsi"/>
          <w:bCs/>
        </w:rPr>
      </w:pPr>
      <w:r w:rsidRPr="00463DD3">
        <w:rPr>
          <w:rFonts w:cstheme="minorHAnsi"/>
          <w:bCs/>
        </w:rPr>
        <w:t xml:space="preserve">Najpóźniej wraz z raportem końcowym Wykonawca przekaże </w:t>
      </w:r>
      <w:r w:rsidR="00A8697A" w:rsidRPr="00463DD3">
        <w:rPr>
          <w:rFonts w:cstheme="minorHAnsi"/>
          <w:bCs/>
        </w:rPr>
        <w:t xml:space="preserve">tablice </w:t>
      </w:r>
      <w:r w:rsidRPr="00463DD3">
        <w:rPr>
          <w:rFonts w:cstheme="minorHAnsi"/>
          <w:bCs/>
        </w:rPr>
        <w:t>wynikowe z badania</w:t>
      </w:r>
      <w:r w:rsidR="00C1592B" w:rsidRPr="00463DD3">
        <w:rPr>
          <w:rFonts w:cstheme="minorHAnsi"/>
          <w:bCs/>
        </w:rPr>
        <w:t xml:space="preserve"> ilościowego</w:t>
      </w:r>
      <w:r w:rsidRPr="00463DD3">
        <w:rPr>
          <w:rFonts w:cstheme="minorHAnsi"/>
          <w:bCs/>
        </w:rPr>
        <w:t xml:space="preserve">, zawierające rozkład odpowiedzi na poszczególne pytania ogółem oraz z uwzględnieniem zmiennych </w:t>
      </w:r>
      <w:proofErr w:type="spellStart"/>
      <w:r w:rsidRPr="00463DD3">
        <w:rPr>
          <w:rFonts w:cstheme="minorHAnsi"/>
          <w:bCs/>
        </w:rPr>
        <w:t>metryczkowych</w:t>
      </w:r>
      <w:proofErr w:type="spellEnd"/>
      <w:r w:rsidR="00C1592B" w:rsidRPr="00463DD3">
        <w:rPr>
          <w:rFonts w:cstheme="minorHAnsi"/>
          <w:bCs/>
        </w:rPr>
        <w:t xml:space="preserve">, a także </w:t>
      </w:r>
      <w:r w:rsidR="00A8697A" w:rsidRPr="00463DD3">
        <w:rPr>
          <w:rFonts w:eastAsia="Times New Roman" w:cstheme="minorHAnsi"/>
        </w:rPr>
        <w:t>wyniki analizy z oprogramowania lub tabele analityczne poszczególnych obszarów tematycznych z badania jakościowego.</w:t>
      </w:r>
    </w:p>
    <w:p w14:paraId="5CA79640" w14:textId="42CEE0EE" w:rsidR="00E30AE1" w:rsidRPr="00F522E7" w:rsidRDefault="007C622E" w:rsidP="005A496D">
      <w:pPr>
        <w:pStyle w:val="Akapitzlist"/>
        <w:numPr>
          <w:ilvl w:val="0"/>
          <w:numId w:val="2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463DD3">
        <w:rPr>
          <w:rFonts w:eastAsia="Times New Roman" w:cstheme="minorHAnsi"/>
        </w:rPr>
        <w:t>W</w:t>
      </w:r>
      <w:r w:rsidR="00170F8F" w:rsidRPr="00463DD3">
        <w:rPr>
          <w:rFonts w:eastAsia="Times New Roman" w:cstheme="minorHAnsi"/>
        </w:rPr>
        <w:t xml:space="preserve">ykonawca zobowiązany jest do dokonania </w:t>
      </w:r>
      <w:r w:rsidR="0020098C" w:rsidRPr="00463DD3">
        <w:rPr>
          <w:rFonts w:eastAsia="Times New Roman" w:cstheme="minorHAnsi"/>
        </w:rPr>
        <w:t xml:space="preserve">kompleksowej </w:t>
      </w:r>
      <w:r w:rsidR="00170F8F" w:rsidRPr="00463DD3">
        <w:rPr>
          <w:rFonts w:eastAsia="Times New Roman" w:cstheme="minorHAnsi"/>
        </w:rPr>
        <w:t xml:space="preserve">analizy </w:t>
      </w:r>
      <w:r w:rsidR="00E30AE1" w:rsidRPr="00463DD3">
        <w:rPr>
          <w:rFonts w:eastAsia="Times New Roman" w:cstheme="minorHAnsi"/>
        </w:rPr>
        <w:t>zgromadzonych</w:t>
      </w:r>
      <w:r w:rsidR="00E30AE1" w:rsidRPr="00F522E7">
        <w:rPr>
          <w:rFonts w:eastAsia="Times New Roman" w:cstheme="minorHAnsi"/>
        </w:rPr>
        <w:t xml:space="preserve"> danych.</w:t>
      </w:r>
      <w:r w:rsidR="00CD17AF">
        <w:rPr>
          <w:rFonts w:eastAsia="Times New Roman" w:cstheme="minorHAnsi"/>
        </w:rPr>
        <w:t xml:space="preserve"> </w:t>
      </w:r>
      <w:r w:rsidR="00E30AE1" w:rsidRPr="00F522E7">
        <w:rPr>
          <w:rFonts w:eastAsia="Times New Roman" w:cstheme="minorHAnsi"/>
        </w:rPr>
        <w:t>W ramach tego Wykonawca</w:t>
      </w:r>
      <w:r w:rsidR="001A3A89" w:rsidRPr="00F522E7">
        <w:rPr>
          <w:rFonts w:eastAsia="Times New Roman" w:cstheme="minorHAnsi"/>
        </w:rPr>
        <w:t xml:space="preserve"> przeprowadzi</w:t>
      </w:r>
      <w:r w:rsidR="00E30AE1" w:rsidRPr="00F522E7">
        <w:rPr>
          <w:rFonts w:eastAsia="Times New Roman" w:cstheme="minorHAnsi"/>
        </w:rPr>
        <w:t>:</w:t>
      </w:r>
    </w:p>
    <w:p w14:paraId="7114DD42" w14:textId="3A9DC579" w:rsidR="007C622E" w:rsidRPr="002B1743" w:rsidRDefault="001A3A89" w:rsidP="005A496D">
      <w:pPr>
        <w:pStyle w:val="Akapitzlist"/>
        <w:numPr>
          <w:ilvl w:val="0"/>
          <w:numId w:val="23"/>
        </w:numPr>
        <w:spacing w:before="120" w:after="120" w:line="312" w:lineRule="auto"/>
        <w:rPr>
          <w:rFonts w:eastAsia="Times New Roman" w:cstheme="minorHAnsi"/>
        </w:rPr>
      </w:pPr>
      <w:r w:rsidRPr="002B1743">
        <w:rPr>
          <w:rFonts w:eastAsia="Times New Roman" w:cstheme="minorHAnsi"/>
        </w:rPr>
        <w:t xml:space="preserve">analizę </w:t>
      </w:r>
      <w:r w:rsidR="00170F8F" w:rsidRPr="002B1743">
        <w:rPr>
          <w:rFonts w:eastAsia="Times New Roman" w:cstheme="minorHAnsi"/>
        </w:rPr>
        <w:t xml:space="preserve">danych ilościowych </w:t>
      </w:r>
      <w:r w:rsidR="004D0EDB" w:rsidRPr="002B1743">
        <w:rPr>
          <w:rFonts w:eastAsia="Times New Roman" w:cstheme="minorHAnsi"/>
        </w:rPr>
        <w:t>zgodnie z metodyką realizacji tych działań</w:t>
      </w:r>
      <w:r w:rsidR="00E9113C" w:rsidRPr="002B1743">
        <w:rPr>
          <w:rFonts w:eastAsia="Times New Roman" w:cstheme="minorHAnsi"/>
        </w:rPr>
        <w:t xml:space="preserve"> (w tym </w:t>
      </w:r>
      <w:r w:rsidR="000837DD" w:rsidRPr="002B1743">
        <w:rPr>
          <w:rFonts w:eastAsia="Times New Roman" w:cstheme="minorHAnsi"/>
        </w:rPr>
        <w:t xml:space="preserve">m.in. </w:t>
      </w:r>
      <w:r w:rsidR="00E9113C" w:rsidRPr="002B1743">
        <w:rPr>
          <w:rFonts w:eastAsia="Times New Roman" w:cstheme="minorHAnsi"/>
        </w:rPr>
        <w:t>o</w:t>
      </w:r>
      <w:r w:rsidR="007C622E" w:rsidRPr="002B1743">
        <w:rPr>
          <w:rFonts w:eastAsia="Times New Roman" w:cstheme="minorHAnsi"/>
        </w:rPr>
        <w:t>pracowanie statystycznej analizy wyników</w:t>
      </w:r>
      <w:r w:rsidR="007074D5" w:rsidRPr="002B1743">
        <w:rPr>
          <w:rFonts w:eastAsia="Times New Roman" w:cstheme="minorHAnsi"/>
        </w:rPr>
        <w:t xml:space="preserve"> (statystykę opisową oraz analizę zależności), </w:t>
      </w:r>
      <w:r w:rsidR="00E9113C" w:rsidRPr="002B1743">
        <w:rPr>
          <w:rFonts w:eastAsia="Times New Roman" w:cstheme="minorHAnsi"/>
        </w:rPr>
        <w:t xml:space="preserve"> </w:t>
      </w:r>
      <w:r w:rsidR="007C622E" w:rsidRPr="002B1743">
        <w:rPr>
          <w:rFonts w:eastAsia="Times New Roman" w:cstheme="minorHAnsi"/>
        </w:rPr>
        <w:t>interpretacja rozkładów odpowiedzi z uwzględnieniem kluczowych zmiennych różnicujących</w:t>
      </w:r>
      <w:r w:rsidR="00E9113C" w:rsidRPr="002B1743">
        <w:rPr>
          <w:rFonts w:eastAsia="Times New Roman" w:cstheme="minorHAnsi"/>
        </w:rPr>
        <w:t>)</w:t>
      </w:r>
      <w:r w:rsidR="007C622E" w:rsidRPr="002B1743">
        <w:rPr>
          <w:rFonts w:eastAsia="Times New Roman" w:cstheme="minorHAnsi"/>
        </w:rPr>
        <w:t>,</w:t>
      </w:r>
    </w:p>
    <w:p w14:paraId="3CD476D5" w14:textId="4550D9E0" w:rsidR="00E9113C" w:rsidRPr="002B1743" w:rsidRDefault="001A3A89" w:rsidP="005A496D">
      <w:pPr>
        <w:pStyle w:val="Akapitzlist"/>
        <w:numPr>
          <w:ilvl w:val="0"/>
          <w:numId w:val="23"/>
        </w:numPr>
        <w:spacing w:before="120" w:after="120" w:line="312" w:lineRule="auto"/>
        <w:rPr>
          <w:rFonts w:eastAsia="Times New Roman" w:cstheme="minorHAnsi"/>
        </w:rPr>
      </w:pPr>
      <w:r w:rsidRPr="002B1743">
        <w:rPr>
          <w:rFonts w:eastAsia="Times New Roman" w:cstheme="minorHAnsi"/>
        </w:rPr>
        <w:t xml:space="preserve">analizę </w:t>
      </w:r>
      <w:r w:rsidR="00E9113C" w:rsidRPr="002B1743">
        <w:rPr>
          <w:rFonts w:eastAsia="Times New Roman" w:cstheme="minorHAnsi"/>
        </w:rPr>
        <w:t>danych jakościowych zgodnie z metodyką realizacji tych działań</w:t>
      </w:r>
      <w:r w:rsidR="00E30AE1" w:rsidRPr="002B1743">
        <w:rPr>
          <w:rFonts w:eastAsia="Times New Roman" w:cstheme="minorHAnsi"/>
        </w:rPr>
        <w:t xml:space="preserve"> (w tym </w:t>
      </w:r>
      <w:r w:rsidR="00E9113C" w:rsidRPr="002B1743">
        <w:rPr>
          <w:rFonts w:eastAsia="Times New Roman" w:cstheme="minorHAnsi"/>
        </w:rPr>
        <w:t xml:space="preserve">przeprowadzenie kodowania i analizy tematycznej wywiadów pogłębionych, identyfikacja kluczowych kategorii, powtarzających się wzorców i dominujących tematów wśród uczestników badania, określenie powtarzających się zależności między tematami </w:t>
      </w:r>
      <w:r w:rsidR="009D3E9C" w:rsidRPr="002B1743">
        <w:rPr>
          <w:rFonts w:eastAsia="Times New Roman" w:cstheme="minorHAnsi"/>
        </w:rPr>
        <w:br/>
      </w:r>
      <w:r w:rsidR="00E9113C" w:rsidRPr="002B1743">
        <w:rPr>
          <w:rFonts w:eastAsia="Times New Roman" w:cstheme="minorHAnsi"/>
        </w:rPr>
        <w:t>w wywiadów pogłębionych</w:t>
      </w:r>
      <w:r w:rsidR="00E30AE1" w:rsidRPr="002B1743">
        <w:rPr>
          <w:rFonts w:eastAsia="Times New Roman" w:cstheme="minorHAnsi"/>
        </w:rPr>
        <w:t>)</w:t>
      </w:r>
      <w:r w:rsidR="002B1743">
        <w:rPr>
          <w:rFonts w:eastAsia="Times New Roman"/>
        </w:rPr>
        <w:t>,</w:t>
      </w:r>
    </w:p>
    <w:p w14:paraId="63A74444" w14:textId="6E30D487" w:rsidR="002B1743" w:rsidRPr="004113A8" w:rsidRDefault="001A3A89" w:rsidP="005A496D">
      <w:pPr>
        <w:pStyle w:val="Akapitzlist"/>
        <w:numPr>
          <w:ilvl w:val="0"/>
          <w:numId w:val="23"/>
        </w:numPr>
        <w:spacing w:before="120" w:after="120" w:line="312" w:lineRule="auto"/>
        <w:rPr>
          <w:rFonts w:eastAsia="Times New Roman" w:cstheme="minorHAnsi"/>
        </w:rPr>
      </w:pPr>
      <w:r w:rsidRPr="002F7D60">
        <w:rPr>
          <w:rFonts w:eastAsia="Times New Roman" w:cstheme="minorHAnsi"/>
        </w:rPr>
        <w:t>przegląd i a</w:t>
      </w:r>
      <w:r w:rsidR="007C622E" w:rsidRPr="002F7D60">
        <w:rPr>
          <w:rFonts w:eastAsia="Times New Roman" w:cstheme="minorHAnsi"/>
        </w:rPr>
        <w:t>naliz</w:t>
      </w:r>
      <w:r w:rsidRPr="002F7D60">
        <w:rPr>
          <w:rFonts w:eastAsia="Times New Roman" w:cstheme="minorHAnsi"/>
        </w:rPr>
        <w:t>ę</w:t>
      </w:r>
      <w:r w:rsidR="007C622E" w:rsidRPr="002F7D60">
        <w:rPr>
          <w:rFonts w:eastAsia="Times New Roman" w:cstheme="minorHAnsi"/>
        </w:rPr>
        <w:t xml:space="preserve"> danych zastanych</w:t>
      </w:r>
      <w:r w:rsidR="00E9113C" w:rsidRPr="002F7D60">
        <w:rPr>
          <w:rFonts w:eastAsia="Times New Roman" w:cstheme="minorHAnsi"/>
        </w:rPr>
        <w:t xml:space="preserve"> zarówno </w:t>
      </w:r>
      <w:r w:rsidR="009D3E9C" w:rsidRPr="002F7D60">
        <w:rPr>
          <w:rFonts w:eastAsia="Times New Roman" w:cstheme="minorHAnsi"/>
        </w:rPr>
        <w:t xml:space="preserve">w zakresie </w:t>
      </w:r>
      <w:r w:rsidR="00E9113C" w:rsidRPr="002F7D60">
        <w:rPr>
          <w:rFonts w:eastAsia="Times New Roman" w:cstheme="minorHAnsi"/>
        </w:rPr>
        <w:t xml:space="preserve">dostępnych informacji statystycznych jak i </w:t>
      </w:r>
      <w:r w:rsidR="007074D5" w:rsidRPr="002F7D60">
        <w:rPr>
          <w:rFonts w:eastAsia="Times New Roman" w:cstheme="minorHAnsi"/>
        </w:rPr>
        <w:t xml:space="preserve">literatury w tym </w:t>
      </w:r>
      <w:r w:rsidR="00E9113C" w:rsidRPr="002F7D60">
        <w:rPr>
          <w:rFonts w:eastAsia="Times New Roman" w:cstheme="minorHAnsi"/>
        </w:rPr>
        <w:t>artykułów, opracowań oraz literatury fachowej związanych z przedmiotową tematyką</w:t>
      </w:r>
      <w:r w:rsidRPr="002F7D60">
        <w:rPr>
          <w:rFonts w:eastAsia="Times New Roman" w:cstheme="minorHAnsi"/>
        </w:rPr>
        <w:t xml:space="preserve"> (</w:t>
      </w:r>
      <w:r w:rsidR="00C1592B" w:rsidRPr="004113A8">
        <w:rPr>
          <w:rFonts w:eastAsia="Times New Roman" w:cstheme="minorHAnsi"/>
        </w:rPr>
        <w:t xml:space="preserve">w tym </w:t>
      </w:r>
      <w:r w:rsidRPr="004113A8">
        <w:rPr>
          <w:rFonts w:eastAsia="Times New Roman" w:cstheme="minorHAnsi"/>
        </w:rPr>
        <w:t xml:space="preserve">dane GUS, </w:t>
      </w:r>
      <w:r w:rsidR="00A26E16" w:rsidRPr="004113A8">
        <w:rPr>
          <w:rFonts w:eastAsia="Times New Roman" w:cstheme="minorHAnsi"/>
        </w:rPr>
        <w:t xml:space="preserve">ZUS, </w:t>
      </w:r>
      <w:r w:rsidRPr="004113A8">
        <w:rPr>
          <w:rFonts w:eastAsia="Times New Roman" w:cstheme="minorHAnsi"/>
        </w:rPr>
        <w:t>EUROSTAT</w:t>
      </w:r>
      <w:r w:rsidR="00252745" w:rsidRPr="004113A8">
        <w:rPr>
          <w:rFonts w:eastAsia="Times New Roman" w:cstheme="minorHAnsi"/>
        </w:rPr>
        <w:t>, publikacje dotyczącej polityki zarządzania wiekiem w organizacji</w:t>
      </w:r>
      <w:r w:rsidR="007916EE" w:rsidRPr="004113A8">
        <w:rPr>
          <w:rFonts w:eastAsia="Times New Roman" w:cstheme="minorHAnsi"/>
        </w:rPr>
        <w:t xml:space="preserve"> lub potencjałem pracowników w wieku przedemerytalnym</w:t>
      </w:r>
      <w:r w:rsidR="00463DD3">
        <w:rPr>
          <w:rFonts w:eastAsia="Times New Roman" w:cstheme="minorHAnsi"/>
        </w:rPr>
        <w:t>, obowiązujące regulacje prawne</w:t>
      </w:r>
      <w:r w:rsidR="002B1743" w:rsidRPr="004113A8">
        <w:rPr>
          <w:rFonts w:eastAsia="Times New Roman" w:cstheme="minorHAnsi"/>
        </w:rPr>
        <w:t>).</w:t>
      </w:r>
      <w:r w:rsidR="00252745" w:rsidRPr="004113A8">
        <w:rPr>
          <w:rFonts w:eastAsia="Times New Roman" w:cstheme="minorHAnsi"/>
        </w:rPr>
        <w:t xml:space="preserve"> </w:t>
      </w:r>
    </w:p>
    <w:p w14:paraId="10B1AE18" w14:textId="4EEFEB5C" w:rsidR="00325AA5" w:rsidRPr="002B1743" w:rsidRDefault="00325AA5" w:rsidP="005A496D">
      <w:pPr>
        <w:pStyle w:val="Akapitzlist"/>
        <w:numPr>
          <w:ilvl w:val="0"/>
          <w:numId w:val="2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2B1743">
        <w:rPr>
          <w:rFonts w:eastAsia="Times New Roman" w:cstheme="minorHAnsi"/>
        </w:rPr>
        <w:t xml:space="preserve">Wykonawca jest zobowiązany do porównania danych zastanych, wyników badań ilościowych i jakościowymi w celu kompleksowego opisu wyników, identyfikacji trendów i sformułowania wniosków dotyczących </w:t>
      </w:r>
      <w:r w:rsidR="00C1592B">
        <w:rPr>
          <w:rFonts w:eastAsia="Times New Roman" w:cstheme="minorHAnsi"/>
        </w:rPr>
        <w:t>badanego obszaru</w:t>
      </w:r>
      <w:r w:rsidRPr="002B1743">
        <w:rPr>
          <w:rFonts w:eastAsia="Times New Roman" w:cstheme="minorHAnsi"/>
        </w:rPr>
        <w:t>.</w:t>
      </w:r>
    </w:p>
    <w:p w14:paraId="3CF4A784" w14:textId="7A87DC91" w:rsidR="00A05F65" w:rsidRDefault="007C622E" w:rsidP="005A496D">
      <w:pPr>
        <w:pStyle w:val="Akapitzlist"/>
        <w:numPr>
          <w:ilvl w:val="0"/>
          <w:numId w:val="2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F522E7">
        <w:rPr>
          <w:rFonts w:eastAsia="Times New Roman" w:cstheme="minorHAnsi"/>
        </w:rPr>
        <w:t xml:space="preserve">Efektem zrealizowanego badania będzie także sformułowanie rekomendacji. Wykonawca przygotuje łącznie co </w:t>
      </w:r>
      <w:r w:rsidRPr="00463DD3">
        <w:rPr>
          <w:rFonts w:eastAsia="Times New Roman" w:cstheme="minorHAnsi"/>
        </w:rPr>
        <w:t xml:space="preserve">najmniej </w:t>
      </w:r>
      <w:r w:rsidR="00DD2F06">
        <w:rPr>
          <w:rFonts w:eastAsia="Times New Roman" w:cstheme="minorHAnsi"/>
        </w:rPr>
        <w:t>5</w:t>
      </w:r>
      <w:r w:rsidRPr="00463DD3">
        <w:rPr>
          <w:rFonts w:eastAsia="Times New Roman" w:cstheme="minorHAnsi"/>
        </w:rPr>
        <w:t xml:space="preserve"> rekomendacji</w:t>
      </w:r>
      <w:r w:rsidR="00AC0907" w:rsidRPr="00463DD3">
        <w:rPr>
          <w:rFonts w:eastAsia="Times New Roman" w:cstheme="minorHAnsi"/>
        </w:rPr>
        <w:t xml:space="preserve"> </w:t>
      </w:r>
      <w:r w:rsidRPr="00463DD3">
        <w:rPr>
          <w:rFonts w:eastAsia="Times New Roman" w:cstheme="minorHAnsi"/>
        </w:rPr>
        <w:t>dotyczących</w:t>
      </w:r>
      <w:r w:rsidRPr="00F522E7">
        <w:rPr>
          <w:rFonts w:eastAsia="Times New Roman" w:cstheme="minorHAnsi"/>
        </w:rPr>
        <w:t xml:space="preserve"> działań</w:t>
      </w:r>
      <w:r w:rsidR="00D079BE">
        <w:rPr>
          <w:rFonts w:eastAsia="Times New Roman" w:cstheme="minorHAnsi"/>
        </w:rPr>
        <w:t xml:space="preserve"> </w:t>
      </w:r>
      <w:r w:rsidRPr="00F522E7">
        <w:rPr>
          <w:rFonts w:eastAsia="Times New Roman" w:cstheme="minorHAnsi"/>
        </w:rPr>
        <w:t xml:space="preserve">w </w:t>
      </w:r>
      <w:r w:rsidRPr="004379A2">
        <w:rPr>
          <w:rFonts w:eastAsia="Times New Roman" w:cstheme="minorHAnsi"/>
        </w:rPr>
        <w:t xml:space="preserve">zakresie </w:t>
      </w:r>
      <w:r w:rsidR="00325AA5" w:rsidRPr="00D6374D">
        <w:rPr>
          <w:rFonts w:eastAsia="Times New Roman" w:cstheme="minorHAnsi"/>
        </w:rPr>
        <w:t>rozwoju</w:t>
      </w:r>
      <w:r w:rsidR="00915D0D" w:rsidRPr="00D6374D">
        <w:rPr>
          <w:rFonts w:eastAsia="Times New Roman" w:cstheme="minorHAnsi"/>
        </w:rPr>
        <w:t>/utrzymania</w:t>
      </w:r>
      <w:r w:rsidR="00325AA5" w:rsidRPr="00D6374D">
        <w:rPr>
          <w:rFonts w:eastAsia="Times New Roman" w:cstheme="minorHAnsi"/>
        </w:rPr>
        <w:t xml:space="preserve"> </w:t>
      </w:r>
      <w:r w:rsidR="00D079BE" w:rsidRPr="00D6374D">
        <w:rPr>
          <w:rFonts w:eastAsia="Times New Roman" w:cstheme="minorHAnsi"/>
        </w:rPr>
        <w:t>potencjału</w:t>
      </w:r>
      <w:r w:rsidR="00D079BE" w:rsidRPr="004379A2">
        <w:rPr>
          <w:rFonts w:eastAsia="Times New Roman" w:cstheme="minorHAnsi"/>
        </w:rPr>
        <w:t xml:space="preserve"> zawodowego doświadczonych pracowników</w:t>
      </w:r>
      <w:r w:rsidR="00D079BE">
        <w:rPr>
          <w:rFonts w:eastAsia="Times New Roman" w:cstheme="minorHAnsi"/>
        </w:rPr>
        <w:t xml:space="preserve"> </w:t>
      </w:r>
      <w:r w:rsidRPr="00F522E7">
        <w:rPr>
          <w:rFonts w:eastAsia="Times New Roman" w:cstheme="minorHAnsi"/>
        </w:rPr>
        <w:t xml:space="preserve">w województwie </w:t>
      </w:r>
      <w:r w:rsidRPr="00F522E7">
        <w:rPr>
          <w:rFonts w:eastAsia="Times New Roman" w:cstheme="minorHAnsi"/>
        </w:rPr>
        <w:lastRenderedPageBreak/>
        <w:t xml:space="preserve">wielkopolskim. </w:t>
      </w:r>
      <w:bookmarkStart w:id="25" w:name="_Hlk169520654"/>
      <w:r w:rsidRPr="00F522E7">
        <w:rPr>
          <w:rFonts w:eastAsia="Times New Roman" w:cstheme="minorHAnsi"/>
        </w:rPr>
        <w:t>Rekomendacje powinny zawierać informacje nt. tego, jakie działania powinny zostać podjęte, jakie podmioty powinny zostać zaangażowane w realizację ww. działań oraz jakie efekty mogą zostać osiągnięte.</w:t>
      </w:r>
      <w:bookmarkEnd w:id="25"/>
    </w:p>
    <w:p w14:paraId="143A9C4E" w14:textId="635396E9" w:rsidR="00B8255F" w:rsidRPr="00125CB9" w:rsidRDefault="00B8255F" w:rsidP="005A496D">
      <w:pPr>
        <w:pStyle w:val="Akapitzlist"/>
        <w:numPr>
          <w:ilvl w:val="0"/>
          <w:numId w:val="22"/>
        </w:numPr>
        <w:spacing w:before="120" w:after="120" w:line="312" w:lineRule="auto"/>
        <w:ind w:left="284"/>
        <w:rPr>
          <w:rFonts w:eastAsia="Times New Roman" w:cstheme="minorHAnsi"/>
        </w:rPr>
      </w:pPr>
      <w:r w:rsidRPr="00125CB9">
        <w:rPr>
          <w:rFonts w:eastAsia="Times New Roman" w:cstheme="minorHAnsi"/>
        </w:rPr>
        <w:t>Wykonawca jest zobowiązany do przygotowania zarówno treści jak i szaty graficznej raportu we współpracy z Zamawiającym. Treść i szata graficzna raportu muszą być dopasowane do indywidualnych potrzeb WUP w Poznaniu.</w:t>
      </w:r>
    </w:p>
    <w:p w14:paraId="5F2218AA" w14:textId="77777777" w:rsidR="00125CB9" w:rsidRPr="00325AA5" w:rsidRDefault="00125CB9" w:rsidP="005A496D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6901DD">
        <w:rPr>
          <w:rFonts w:cstheme="minorHAnsi"/>
          <w:bCs/>
        </w:rPr>
        <w:t>Wytyczne dot. treści raportu końcowego</w:t>
      </w:r>
    </w:p>
    <w:p w14:paraId="3793268A" w14:textId="3C4F5A83" w:rsidR="00A63917" w:rsidRPr="003E6D43" w:rsidRDefault="00A63917" w:rsidP="005A496D">
      <w:pPr>
        <w:pStyle w:val="Akapitzlist"/>
        <w:numPr>
          <w:ilvl w:val="0"/>
          <w:numId w:val="25"/>
        </w:numPr>
        <w:spacing w:before="120" w:after="120" w:line="312" w:lineRule="auto"/>
        <w:rPr>
          <w:rFonts w:eastAsia="Times New Roman" w:cstheme="minorHAnsi"/>
        </w:rPr>
      </w:pPr>
      <w:r w:rsidRPr="003E6D43">
        <w:rPr>
          <w:rFonts w:eastAsia="Times New Roman" w:cstheme="minorHAnsi"/>
        </w:rPr>
        <w:t>Raport musi zawierać następujące elementy:</w:t>
      </w:r>
    </w:p>
    <w:p w14:paraId="233A3EBF" w14:textId="68029400" w:rsidR="00A63917" w:rsidRPr="003E6D43" w:rsidRDefault="00A63917" w:rsidP="005A496D">
      <w:pPr>
        <w:pStyle w:val="Akapitzlist"/>
        <w:numPr>
          <w:ilvl w:val="0"/>
          <w:numId w:val="8"/>
        </w:numPr>
        <w:spacing w:before="120" w:after="120" w:line="312" w:lineRule="auto"/>
        <w:ind w:left="1276" w:hanging="357"/>
        <w:rPr>
          <w:rFonts w:cstheme="minorHAnsi"/>
          <w:color w:val="000000" w:themeColor="text1"/>
        </w:rPr>
      </w:pPr>
      <w:r w:rsidRPr="003E6D43">
        <w:rPr>
          <w:rFonts w:cstheme="minorHAnsi"/>
          <w:color w:val="000000" w:themeColor="text1"/>
        </w:rPr>
        <w:t>wstęp, zawierający krótką informację nt. tematyki badania (</w:t>
      </w:r>
      <w:r w:rsidR="002575B2">
        <w:rPr>
          <w:rFonts w:cstheme="minorHAnsi"/>
          <w:color w:val="000000" w:themeColor="text1"/>
        </w:rPr>
        <w:t xml:space="preserve">do </w:t>
      </w:r>
      <w:r w:rsidRPr="003E6D43">
        <w:rPr>
          <w:rFonts w:cstheme="minorHAnsi"/>
          <w:color w:val="000000" w:themeColor="text1"/>
        </w:rPr>
        <w:t>2 stron),</w:t>
      </w:r>
    </w:p>
    <w:p w14:paraId="0C85EB39" w14:textId="7F180D2F" w:rsidR="00A63917" w:rsidRPr="003E6D43" w:rsidRDefault="00A63917" w:rsidP="005A496D">
      <w:pPr>
        <w:pStyle w:val="Akapitzlist"/>
        <w:numPr>
          <w:ilvl w:val="0"/>
          <w:numId w:val="8"/>
        </w:numPr>
        <w:spacing w:before="120" w:after="120" w:line="312" w:lineRule="auto"/>
        <w:ind w:left="1276" w:hanging="357"/>
        <w:rPr>
          <w:rFonts w:cstheme="minorHAnsi"/>
          <w:color w:val="000000" w:themeColor="text1"/>
        </w:rPr>
      </w:pPr>
      <w:r w:rsidRPr="003E6D43">
        <w:rPr>
          <w:rFonts w:cstheme="minorHAnsi"/>
          <w:color w:val="000000" w:themeColor="text1"/>
        </w:rPr>
        <w:t>informacje nt. metodologii badania</w:t>
      </w:r>
      <w:r w:rsidR="00125B4A">
        <w:rPr>
          <w:rFonts w:cstheme="minorHAnsi"/>
          <w:color w:val="000000" w:themeColor="text1"/>
        </w:rPr>
        <w:t xml:space="preserve"> (do </w:t>
      </w:r>
      <w:r w:rsidR="00C1592B">
        <w:rPr>
          <w:rFonts w:cstheme="minorHAnsi"/>
          <w:color w:val="000000" w:themeColor="text1"/>
        </w:rPr>
        <w:t xml:space="preserve">3 </w:t>
      </w:r>
      <w:r w:rsidR="00125B4A">
        <w:rPr>
          <w:rFonts w:cstheme="minorHAnsi"/>
          <w:color w:val="000000" w:themeColor="text1"/>
        </w:rPr>
        <w:t>stron),</w:t>
      </w:r>
    </w:p>
    <w:p w14:paraId="234D529C" w14:textId="65235FE9" w:rsidR="00A63917" w:rsidRPr="00125B4A" w:rsidRDefault="00A63917" w:rsidP="005A496D">
      <w:pPr>
        <w:pStyle w:val="Akapitzlist"/>
        <w:numPr>
          <w:ilvl w:val="0"/>
          <w:numId w:val="8"/>
        </w:numPr>
        <w:spacing w:before="120" w:after="120" w:line="312" w:lineRule="auto"/>
        <w:ind w:left="1276" w:hanging="357"/>
        <w:rPr>
          <w:rFonts w:cstheme="minorHAnsi"/>
          <w:color w:val="000000" w:themeColor="text1"/>
        </w:rPr>
      </w:pPr>
      <w:bookmarkStart w:id="26" w:name="_Hlk155615999"/>
      <w:r w:rsidRPr="003E6D43">
        <w:rPr>
          <w:rFonts w:cstheme="minorHAnsi"/>
          <w:color w:val="000000" w:themeColor="text1"/>
        </w:rPr>
        <w:t xml:space="preserve">opis wyników badania </w:t>
      </w:r>
      <w:r w:rsidR="004D0EDB" w:rsidRPr="003E6D43">
        <w:rPr>
          <w:rFonts w:cstheme="minorHAnsi"/>
          <w:color w:val="000000" w:themeColor="text1"/>
        </w:rPr>
        <w:t xml:space="preserve">i analizy </w:t>
      </w:r>
      <w:bookmarkEnd w:id="26"/>
      <w:r w:rsidR="00C87257" w:rsidRPr="006C6787">
        <w:rPr>
          <w:rFonts w:cstheme="minorHAnsi"/>
          <w:bCs/>
        </w:rPr>
        <w:t xml:space="preserve">w oparciu o </w:t>
      </w:r>
      <w:r w:rsidR="00C87257" w:rsidRPr="006C6787">
        <w:rPr>
          <w:rFonts w:cstheme="minorHAnsi"/>
        </w:rPr>
        <w:t xml:space="preserve">syntezę danych z różnych źródeł </w:t>
      </w:r>
      <w:r w:rsidR="00125B4A" w:rsidRPr="006C6787">
        <w:rPr>
          <w:rFonts w:cstheme="minorHAnsi"/>
          <w:bCs/>
        </w:rPr>
        <w:t xml:space="preserve"> (wg</w:t>
      </w:r>
      <w:r w:rsidR="00125B4A">
        <w:rPr>
          <w:rFonts w:cstheme="minorHAnsi"/>
          <w:bCs/>
        </w:rPr>
        <w:t xml:space="preserve"> propozycji Wykonawcy)</w:t>
      </w:r>
      <w:r w:rsidR="00C87257" w:rsidRPr="00861224">
        <w:rPr>
          <w:rFonts w:cstheme="minorHAnsi"/>
          <w:bCs/>
        </w:rPr>
        <w:t>,</w:t>
      </w:r>
    </w:p>
    <w:p w14:paraId="7A37CE2E" w14:textId="261E7912" w:rsidR="00125B4A" w:rsidRPr="003E6D43" w:rsidRDefault="00125B4A" w:rsidP="005A496D">
      <w:pPr>
        <w:pStyle w:val="Akapitzlist"/>
        <w:numPr>
          <w:ilvl w:val="0"/>
          <w:numId w:val="8"/>
        </w:numPr>
        <w:spacing w:before="120" w:after="120" w:line="312" w:lineRule="auto"/>
        <w:ind w:left="1276" w:hanging="357"/>
        <w:rPr>
          <w:rFonts w:cstheme="minorHAnsi"/>
          <w:color w:val="000000" w:themeColor="text1"/>
        </w:rPr>
      </w:pPr>
      <w:r>
        <w:rPr>
          <w:rFonts w:cstheme="minorHAnsi"/>
          <w:bCs/>
        </w:rPr>
        <w:t>podsumowanie wyników badania (do 5 stron),</w:t>
      </w:r>
    </w:p>
    <w:p w14:paraId="6866E198" w14:textId="6357E88E" w:rsidR="00A63917" w:rsidRPr="003E6D43" w:rsidRDefault="00A63917" w:rsidP="005A496D">
      <w:pPr>
        <w:pStyle w:val="Akapitzlist"/>
        <w:numPr>
          <w:ilvl w:val="0"/>
          <w:numId w:val="8"/>
        </w:numPr>
        <w:spacing w:before="120" w:after="120" w:line="312" w:lineRule="auto"/>
        <w:ind w:left="1276" w:hanging="357"/>
        <w:rPr>
          <w:rFonts w:cstheme="minorHAnsi"/>
          <w:color w:val="000000" w:themeColor="text1"/>
        </w:rPr>
      </w:pPr>
      <w:r w:rsidRPr="003E6D43">
        <w:rPr>
          <w:rFonts w:cstheme="minorHAnsi"/>
          <w:color w:val="000000" w:themeColor="text1"/>
        </w:rPr>
        <w:t>rekomendacje (</w:t>
      </w:r>
      <w:r w:rsidR="00AB1AA2">
        <w:rPr>
          <w:rFonts w:cstheme="minorHAnsi"/>
          <w:color w:val="000000" w:themeColor="text1"/>
        </w:rPr>
        <w:t xml:space="preserve"> do </w:t>
      </w:r>
      <w:r w:rsidR="00A65DD3">
        <w:rPr>
          <w:rFonts w:cstheme="minorHAnsi"/>
          <w:color w:val="000000" w:themeColor="text1"/>
        </w:rPr>
        <w:t>5</w:t>
      </w:r>
      <w:r w:rsidRPr="003E6D43">
        <w:rPr>
          <w:rFonts w:cstheme="minorHAnsi"/>
          <w:color w:val="000000" w:themeColor="text1"/>
        </w:rPr>
        <w:t xml:space="preserve"> stron).</w:t>
      </w:r>
    </w:p>
    <w:p w14:paraId="6ABD0731" w14:textId="77777777" w:rsidR="006B4594" w:rsidRDefault="00D866CC" w:rsidP="005A496D">
      <w:pPr>
        <w:pStyle w:val="Akapitzlist"/>
        <w:numPr>
          <w:ilvl w:val="0"/>
          <w:numId w:val="25"/>
        </w:numPr>
        <w:spacing w:before="120" w:after="120" w:line="312" w:lineRule="auto"/>
        <w:rPr>
          <w:rFonts w:eastAsia="Times New Roman" w:cstheme="minorHAnsi"/>
        </w:rPr>
      </w:pPr>
      <w:r w:rsidRPr="00937CC4">
        <w:rPr>
          <w:rFonts w:eastAsia="Times New Roman" w:cstheme="minorHAnsi"/>
        </w:rPr>
        <w:t>Raport musi być uporządkowany pod względem struktury treści</w:t>
      </w:r>
      <w:r w:rsidR="00C04BBA" w:rsidRPr="00937CC4">
        <w:rPr>
          <w:rFonts w:eastAsia="Times New Roman" w:cstheme="minorHAnsi"/>
        </w:rPr>
        <w:t xml:space="preserve">. Treść raportu nie </w:t>
      </w:r>
      <w:r w:rsidR="00200086" w:rsidRPr="00937CC4">
        <w:rPr>
          <w:rFonts w:eastAsia="Times New Roman" w:cstheme="minorHAnsi"/>
        </w:rPr>
        <w:t>może</w:t>
      </w:r>
      <w:r w:rsidR="00C04BBA" w:rsidRPr="00937CC4">
        <w:rPr>
          <w:rFonts w:eastAsia="Times New Roman" w:cstheme="minorHAnsi"/>
        </w:rPr>
        <w:t xml:space="preserve"> sprowadzać się do opisu wyników badania w podziale na metody lub obszary badawcze, ale powinna przyjąć postać </w:t>
      </w:r>
      <w:r w:rsidR="00200086" w:rsidRPr="00937CC4">
        <w:rPr>
          <w:rFonts w:eastAsia="Times New Roman" w:cstheme="minorHAnsi"/>
        </w:rPr>
        <w:t xml:space="preserve">kompleksowej prezentacji zintegrowanych </w:t>
      </w:r>
      <w:r w:rsidR="00C04BBA" w:rsidRPr="00937CC4">
        <w:rPr>
          <w:rFonts w:eastAsia="Times New Roman" w:cstheme="minorHAnsi"/>
        </w:rPr>
        <w:t xml:space="preserve">wyników i wniosków badania </w:t>
      </w:r>
      <w:r w:rsidR="00200086" w:rsidRPr="00937CC4">
        <w:rPr>
          <w:rFonts w:eastAsia="Times New Roman" w:cstheme="minorHAnsi"/>
        </w:rPr>
        <w:t>(z</w:t>
      </w:r>
      <w:r w:rsidR="009D3E9C" w:rsidRPr="00937CC4">
        <w:rPr>
          <w:rFonts w:eastAsia="Times New Roman" w:cstheme="minorHAnsi"/>
        </w:rPr>
        <w:t>e</w:t>
      </w:r>
      <w:r w:rsidR="00200086" w:rsidRPr="00937CC4">
        <w:rPr>
          <w:rFonts w:eastAsia="Times New Roman" w:cstheme="minorHAnsi"/>
        </w:rPr>
        <w:t xml:space="preserve"> wszystkich wykorzystanych źródeł) </w:t>
      </w:r>
      <w:r w:rsidR="00C04BBA" w:rsidRPr="00937CC4">
        <w:rPr>
          <w:rFonts w:eastAsia="Times New Roman" w:cstheme="minorHAnsi"/>
        </w:rPr>
        <w:t xml:space="preserve">według struktury tematycznej zaproponowanej przez Wykonawcę. </w:t>
      </w:r>
    </w:p>
    <w:p w14:paraId="71928876" w14:textId="27447297" w:rsidR="00D866CC" w:rsidRPr="00F33785" w:rsidRDefault="00F33785" w:rsidP="005A496D">
      <w:pPr>
        <w:pStyle w:val="Akapitzlist"/>
        <w:numPr>
          <w:ilvl w:val="0"/>
          <w:numId w:val="25"/>
        </w:numPr>
        <w:spacing w:before="120" w:after="120" w:line="312" w:lineRule="auto"/>
        <w:rPr>
          <w:rFonts w:eastAsia="Times New Roman" w:cstheme="minorHAnsi"/>
        </w:rPr>
      </w:pPr>
      <w:r w:rsidRPr="00562D4E">
        <w:rPr>
          <w:rFonts w:cstheme="minorHAnsi"/>
          <w:bCs/>
        </w:rPr>
        <w:t>Raport będzie zawierał elementy graficzne tj. wykresy, diagramy, tabelki, mapy, infografiki oraz inne elementy graficzne prezentujące wyniki badania (z wyłączeniem zdjęć i rysunków)</w:t>
      </w:r>
      <w:r>
        <w:rPr>
          <w:rFonts w:cstheme="minorHAnsi"/>
          <w:bCs/>
        </w:rPr>
        <w:t xml:space="preserve">. </w:t>
      </w:r>
      <w:r w:rsidR="00B3768A" w:rsidRPr="00F33785">
        <w:rPr>
          <w:rFonts w:eastAsia="Times New Roman" w:cstheme="minorHAnsi"/>
        </w:rPr>
        <w:t>Opisy elementów graficznych nie powinny sprowadzać się do powtarzania informacji zawartych na wykresie, będą one pełnić przede wszystkim funkcję interpretacji oraz uzupełniania danych prezentowanych w formie graficznej.</w:t>
      </w:r>
    </w:p>
    <w:p w14:paraId="1C42C9A5" w14:textId="77777777" w:rsidR="00CA6B46" w:rsidRPr="00CA6B46" w:rsidRDefault="00B8255F" w:rsidP="005A496D">
      <w:pPr>
        <w:pStyle w:val="Akapitzlist"/>
        <w:numPr>
          <w:ilvl w:val="0"/>
          <w:numId w:val="25"/>
        </w:numPr>
        <w:spacing w:before="120" w:after="120" w:line="312" w:lineRule="auto"/>
        <w:rPr>
          <w:rFonts w:eastAsia="Times New Roman" w:cstheme="minorHAnsi"/>
        </w:rPr>
      </w:pPr>
      <w:r w:rsidRPr="00937CC4">
        <w:rPr>
          <w:rFonts w:eastAsia="Times New Roman" w:cstheme="minorHAnsi"/>
        </w:rPr>
        <w:t>R</w:t>
      </w:r>
      <w:r w:rsidR="001941D7" w:rsidRPr="00937CC4">
        <w:rPr>
          <w:rFonts w:eastAsia="Times New Roman" w:cstheme="minorHAnsi"/>
        </w:rPr>
        <w:t xml:space="preserve">aport musi być pozbawiony błędów logicznych, obliczeniowych i merytorycznych; na Wykonawcy spoczywa obowiązek zapewnienia poprawności i rzetelności zamieszczanych w raporcie danych i informacji. </w:t>
      </w:r>
      <w:r w:rsidR="00CA6B46" w:rsidRPr="00CA6B46">
        <w:rPr>
          <w:rFonts w:eastAsia="Times New Roman" w:cstheme="minorHAnsi"/>
        </w:rPr>
        <w:t xml:space="preserve">W przypadku korzystania z rozwiązań AI do opisu wyników badania Wykonawca jest zobowiązany do zweryfikowania poprawności analizy i interpretacji wyników. </w:t>
      </w:r>
    </w:p>
    <w:p w14:paraId="18A885A7" w14:textId="0FF4D97A" w:rsidR="00D866CC" w:rsidRPr="00937CC4" w:rsidRDefault="00D866CC" w:rsidP="005A496D">
      <w:pPr>
        <w:pStyle w:val="Akapitzlist"/>
        <w:numPr>
          <w:ilvl w:val="0"/>
          <w:numId w:val="25"/>
        </w:numPr>
        <w:spacing w:before="120" w:after="120" w:line="312" w:lineRule="auto"/>
        <w:rPr>
          <w:rFonts w:eastAsia="Times New Roman" w:cstheme="minorHAnsi"/>
        </w:rPr>
      </w:pPr>
      <w:r w:rsidRPr="00937CC4">
        <w:rPr>
          <w:rFonts w:eastAsia="Times New Roman" w:cstheme="minorHAnsi"/>
        </w:rPr>
        <w:t xml:space="preserve">Raport musi być pozbawiony błędów ortograficznych, stylistycznych i interpunkcyjnych. Wykonawca jest odpowiedzialny za stylistyczną korektę tekstu raportu, poprawę błędów stylistycznych, ortograficznych i interpunkcyjnych, sprawdzenie tekstu pod względem logicznej spójności czy </w:t>
      </w:r>
      <w:r w:rsidR="00C113C3" w:rsidRPr="00937CC4">
        <w:rPr>
          <w:rFonts w:eastAsia="Times New Roman" w:cstheme="minorHAnsi"/>
        </w:rPr>
        <w:t xml:space="preserve">typografii </w:t>
      </w:r>
      <w:r w:rsidRPr="00937CC4">
        <w:rPr>
          <w:rFonts w:eastAsia="Times New Roman" w:cstheme="minorHAnsi"/>
        </w:rPr>
        <w:t>tekstu</w:t>
      </w:r>
      <w:r w:rsidR="00C566B0">
        <w:rPr>
          <w:rFonts w:eastAsia="Times New Roman" w:cstheme="minorHAnsi"/>
        </w:rPr>
        <w:t>.</w:t>
      </w:r>
    </w:p>
    <w:p w14:paraId="04EEC563" w14:textId="4BE55188" w:rsidR="001941D7" w:rsidRPr="00703176" w:rsidRDefault="00703176" w:rsidP="005A496D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W</w:t>
      </w:r>
      <w:r w:rsidR="001941D7" w:rsidRPr="00703176">
        <w:rPr>
          <w:rFonts w:cstheme="minorHAnsi"/>
          <w:bCs/>
        </w:rPr>
        <w:t>ytyczne dotyczące szaty graficznej</w:t>
      </w:r>
      <w:r w:rsidR="00B8255F" w:rsidRPr="00703176">
        <w:rPr>
          <w:rFonts w:cstheme="minorHAnsi"/>
          <w:bCs/>
        </w:rPr>
        <w:t xml:space="preserve"> raportu końcowego</w:t>
      </w:r>
      <w:r w:rsidR="001941D7" w:rsidRPr="00703176">
        <w:rPr>
          <w:rFonts w:cstheme="minorHAnsi"/>
          <w:bCs/>
        </w:rPr>
        <w:t>:</w:t>
      </w:r>
    </w:p>
    <w:p w14:paraId="5CB98A5C" w14:textId="77777777" w:rsidR="00D866CC" w:rsidRPr="00937CC4" w:rsidRDefault="00D866CC" w:rsidP="005A496D">
      <w:pPr>
        <w:pStyle w:val="Akapitzlist"/>
        <w:numPr>
          <w:ilvl w:val="0"/>
          <w:numId w:val="24"/>
        </w:numPr>
        <w:spacing w:before="120" w:after="120" w:line="312" w:lineRule="auto"/>
        <w:rPr>
          <w:rFonts w:eastAsia="Times New Roman" w:cstheme="minorHAnsi"/>
        </w:rPr>
      </w:pPr>
      <w:r w:rsidRPr="00937CC4">
        <w:rPr>
          <w:rFonts w:eastAsia="Times New Roman" w:cstheme="minorHAnsi"/>
        </w:rPr>
        <w:t xml:space="preserve">Wykonawca zaprojektuje szatę graficzną, układ elementów graficznych oraz dokona opracowania graficznego raportu. Raport musi zachować przejrzysty i uporządkowany układ kompozycyjny stron, typografii tekstu i elementów graficznych powtarzających się w raporcie (tabele, wykresy itp.). Elementy graficzne zawarte w raporcie muszą być utrzymane w kolorystyce zapewniającej wysoki kontrast i czytelność, a opisy obiektów muszą być czytelne i </w:t>
      </w:r>
      <w:r w:rsidRPr="00937CC4">
        <w:rPr>
          <w:rFonts w:eastAsia="Times New Roman" w:cstheme="minorHAnsi"/>
        </w:rPr>
        <w:lastRenderedPageBreak/>
        <w:t xml:space="preserve">adekwatne do treści elementu graficznego. W raporcie muszą zostać zastosowane spójna kolorystyka i styl elementów graficznych. </w:t>
      </w:r>
    </w:p>
    <w:p w14:paraId="400CDD92" w14:textId="1ABFE92D" w:rsidR="00B3768A" w:rsidRPr="00937CC4" w:rsidRDefault="00582234" w:rsidP="005A496D">
      <w:pPr>
        <w:pStyle w:val="Akapitzlist"/>
        <w:numPr>
          <w:ilvl w:val="0"/>
          <w:numId w:val="24"/>
        </w:numPr>
        <w:spacing w:before="120" w:after="120" w:line="312" w:lineRule="auto"/>
        <w:rPr>
          <w:rFonts w:eastAsia="Times New Roman" w:cstheme="minorHAnsi"/>
        </w:rPr>
      </w:pPr>
      <w:r w:rsidRPr="00937CC4">
        <w:rPr>
          <w:rFonts w:eastAsia="Times New Roman" w:cstheme="minorHAnsi"/>
        </w:rPr>
        <w:t>W</w:t>
      </w:r>
      <w:r w:rsidR="00B3768A" w:rsidRPr="00937CC4">
        <w:rPr>
          <w:rFonts w:eastAsia="Times New Roman" w:cstheme="minorHAnsi"/>
        </w:rPr>
        <w:t xml:space="preserve">ykonawca opracuje </w:t>
      </w:r>
      <w:r w:rsidR="00B3768A" w:rsidRPr="00DB5791">
        <w:rPr>
          <w:rFonts w:eastAsia="Times New Roman" w:cstheme="minorHAnsi"/>
          <w:u w:val="single"/>
        </w:rPr>
        <w:t>okładkę publikacji</w:t>
      </w:r>
      <w:r w:rsidR="00B3768A" w:rsidRPr="00937CC4">
        <w:rPr>
          <w:rFonts w:eastAsia="Times New Roman" w:cstheme="minorHAnsi"/>
        </w:rPr>
        <w:t>. Styl i grafika okładki mus</w:t>
      </w:r>
      <w:r w:rsidR="004E7F7C">
        <w:rPr>
          <w:rFonts w:eastAsia="Times New Roman" w:cstheme="minorHAnsi"/>
        </w:rPr>
        <w:t>zą</w:t>
      </w:r>
      <w:r w:rsidR="00B3768A" w:rsidRPr="00937CC4">
        <w:rPr>
          <w:rFonts w:eastAsia="Times New Roman" w:cstheme="minorHAnsi"/>
        </w:rPr>
        <w:t xml:space="preserve"> nawiązywać do tematyki raportu. Wykonawca przedstawi Zamawiającemu </w:t>
      </w:r>
      <w:r w:rsidR="00B3768A" w:rsidRPr="004E7F7C">
        <w:rPr>
          <w:rFonts w:eastAsia="Times New Roman" w:cstheme="minorHAnsi"/>
          <w:b/>
          <w:bCs/>
        </w:rPr>
        <w:t>3 projekty okładki</w:t>
      </w:r>
      <w:r w:rsidR="00B3768A" w:rsidRPr="00937CC4">
        <w:rPr>
          <w:rFonts w:eastAsia="Times New Roman" w:cstheme="minorHAnsi"/>
        </w:rPr>
        <w:t xml:space="preserve"> do wyboru</w:t>
      </w:r>
      <w:r w:rsidR="00976366" w:rsidRPr="00976366">
        <w:rPr>
          <w:rFonts w:eastAsia="Times New Roman" w:cstheme="minorHAnsi"/>
        </w:rPr>
        <w:t xml:space="preserve"> (różniące się układem graficznym i kolorystyką, a nie tylko grafiką).</w:t>
      </w:r>
      <w:r w:rsidR="00B3768A" w:rsidRPr="00937CC4">
        <w:rPr>
          <w:rFonts w:eastAsia="Times New Roman" w:cstheme="minorHAnsi"/>
        </w:rPr>
        <w:t xml:space="preserve"> Okładka musi być utrzymana w kolorystyce spójnej z zastosowaną w raporcie. Projekty okładki należy przekazać drogą elektroniczną (e-mail) w formacie.doc lub.docx oraz PDF. W przypadku gdy przedstawione projekty okładki nie spotkają się z aprobatą Zamawiającego, w tym ze względów estetycznych, Wykonawca przedstawi kolejne projekty.</w:t>
      </w:r>
    </w:p>
    <w:p w14:paraId="7589DBF5" w14:textId="5869C398" w:rsidR="00BC4FAF" w:rsidRPr="00937CC4" w:rsidRDefault="0009338B" w:rsidP="005A496D">
      <w:pPr>
        <w:pStyle w:val="Akapitzlist"/>
        <w:numPr>
          <w:ilvl w:val="0"/>
          <w:numId w:val="24"/>
        </w:numPr>
        <w:spacing w:before="120" w:after="120" w:line="312" w:lineRule="auto"/>
        <w:rPr>
          <w:rFonts w:eastAsia="Times New Roman" w:cstheme="minorHAnsi"/>
        </w:rPr>
      </w:pPr>
      <w:r w:rsidRPr="00937CC4">
        <w:rPr>
          <w:rFonts w:eastAsia="Times New Roman" w:cstheme="minorHAnsi"/>
        </w:rPr>
        <w:t>W</w:t>
      </w:r>
      <w:r w:rsidR="00974213" w:rsidRPr="00937CC4">
        <w:rPr>
          <w:rFonts w:eastAsia="Times New Roman" w:cstheme="minorHAnsi"/>
        </w:rPr>
        <w:t xml:space="preserve">yniki badań muszą być prezentowane w sposób spójny, czytelny, przejrzysty i jak najbardziej atrakcyjny dla czytelnika; wszystkie wartości prezentowane w raporcie muszą być prawidłowe i odpowiednio widoczne. </w:t>
      </w:r>
    </w:p>
    <w:p w14:paraId="7F44BDD1" w14:textId="77777777" w:rsidR="008F185E" w:rsidRPr="005F3B82" w:rsidRDefault="008F185E" w:rsidP="005A496D">
      <w:pPr>
        <w:pStyle w:val="Akapitzlist"/>
        <w:numPr>
          <w:ilvl w:val="0"/>
          <w:numId w:val="24"/>
        </w:numPr>
        <w:spacing w:line="312" w:lineRule="auto"/>
        <w:rPr>
          <w:rFonts w:cstheme="minorHAnsi"/>
          <w:bCs/>
        </w:rPr>
      </w:pPr>
      <w:r w:rsidRPr="005F3B82">
        <w:rPr>
          <w:rFonts w:cstheme="minorHAnsi"/>
          <w:bCs/>
        </w:rPr>
        <w:t>Raport musi posiadać numery stron.</w:t>
      </w:r>
    </w:p>
    <w:p w14:paraId="36F4C91E" w14:textId="3841E317" w:rsidR="00974213" w:rsidRPr="00937CC4" w:rsidRDefault="00974213" w:rsidP="005A496D">
      <w:pPr>
        <w:pStyle w:val="Akapitzlist"/>
        <w:numPr>
          <w:ilvl w:val="0"/>
          <w:numId w:val="24"/>
        </w:numPr>
        <w:spacing w:before="120" w:after="120" w:line="312" w:lineRule="auto"/>
        <w:rPr>
          <w:rFonts w:eastAsia="Times New Roman" w:cstheme="minorHAnsi"/>
        </w:rPr>
      </w:pPr>
      <w:r w:rsidRPr="00937CC4">
        <w:rPr>
          <w:rFonts w:eastAsia="Times New Roman" w:cstheme="minorHAnsi"/>
        </w:rPr>
        <w:t>Na okładce raportu muszą zostać umieszczone:</w:t>
      </w:r>
    </w:p>
    <w:p w14:paraId="028E09A5" w14:textId="77777777" w:rsidR="008847A3" w:rsidRDefault="00B3768A" w:rsidP="005A496D">
      <w:pPr>
        <w:pStyle w:val="Akapitzlist"/>
        <w:numPr>
          <w:ilvl w:val="0"/>
          <w:numId w:val="8"/>
        </w:numPr>
        <w:spacing w:before="120" w:after="120" w:line="312" w:lineRule="auto"/>
        <w:ind w:left="1276" w:hanging="357"/>
        <w:rPr>
          <w:rFonts w:cstheme="minorHAnsi"/>
          <w:color w:val="000000" w:themeColor="text1"/>
        </w:rPr>
      </w:pPr>
      <w:r w:rsidRPr="002A476E">
        <w:rPr>
          <w:rFonts w:cstheme="minorHAnsi"/>
          <w:color w:val="000000" w:themeColor="text1"/>
        </w:rPr>
        <w:t>na zewnętrznej przedniej stronie okładki</w:t>
      </w:r>
      <w:r w:rsidR="008847A3">
        <w:rPr>
          <w:rFonts w:cstheme="minorHAnsi"/>
          <w:color w:val="000000" w:themeColor="text1"/>
        </w:rPr>
        <w:t>:</w:t>
      </w:r>
      <w:r w:rsidRPr="002A476E">
        <w:rPr>
          <w:rFonts w:cstheme="minorHAnsi"/>
          <w:color w:val="000000" w:themeColor="text1"/>
        </w:rPr>
        <w:t xml:space="preserve"> </w:t>
      </w:r>
    </w:p>
    <w:p w14:paraId="68034404" w14:textId="304ACF3C" w:rsidR="008847A3" w:rsidRDefault="00974213" w:rsidP="004C6489">
      <w:pPr>
        <w:pStyle w:val="Akapitzlist"/>
        <w:spacing w:before="120" w:after="120" w:line="312" w:lineRule="auto"/>
        <w:ind w:left="1276"/>
        <w:rPr>
          <w:rFonts w:cstheme="minorHAnsi"/>
          <w:color w:val="000000" w:themeColor="text1"/>
        </w:rPr>
      </w:pPr>
      <w:r w:rsidRPr="002A476E">
        <w:rPr>
          <w:rFonts w:cstheme="minorHAnsi"/>
          <w:color w:val="000000" w:themeColor="text1"/>
        </w:rPr>
        <w:t>tytuł raportu</w:t>
      </w:r>
      <w:r w:rsidR="00B264BB">
        <w:rPr>
          <w:rFonts w:cstheme="minorHAnsi"/>
          <w:color w:val="000000" w:themeColor="text1"/>
        </w:rPr>
        <w:t>,</w:t>
      </w:r>
      <w:r w:rsidRPr="002A476E">
        <w:rPr>
          <w:rFonts w:cstheme="minorHAnsi"/>
          <w:color w:val="000000" w:themeColor="text1"/>
        </w:rPr>
        <w:t xml:space="preserve"> zestawienie 4 znaków graficznych: </w:t>
      </w:r>
      <w:r w:rsidR="008847A3" w:rsidRPr="005F3B82">
        <w:rPr>
          <w:rFonts w:cstheme="minorHAnsi"/>
          <w:bCs/>
        </w:rPr>
        <w:t>znak Programu Fundusze Europejskie dla Wielkopolski, znak barw Rzeczypospolitej Polskiej, Znak Unii Europejskiej złożony z flagi UE i napisu „Dofinansowane przez Unię Europejską”</w:t>
      </w:r>
      <w:r w:rsidR="001A666F">
        <w:rPr>
          <w:rFonts w:cstheme="minorHAnsi"/>
          <w:bCs/>
        </w:rPr>
        <w:t xml:space="preserve">, </w:t>
      </w:r>
      <w:r w:rsidR="008847A3" w:rsidRPr="005F3B82">
        <w:rPr>
          <w:rFonts w:cstheme="minorHAnsi"/>
          <w:bCs/>
        </w:rPr>
        <w:t>logotyp Samorządu Województwa Wielkopolskiego</w:t>
      </w:r>
      <w:r w:rsidR="008847A3">
        <w:rPr>
          <w:rFonts w:cstheme="minorHAnsi"/>
          <w:bCs/>
        </w:rPr>
        <w:t>,</w:t>
      </w:r>
      <w:r w:rsidR="001A666F">
        <w:rPr>
          <w:rFonts w:cstheme="minorHAnsi"/>
          <w:bCs/>
        </w:rPr>
        <w:t xml:space="preserve"> a także</w:t>
      </w:r>
      <w:r w:rsidR="008847A3">
        <w:rPr>
          <w:rFonts w:cstheme="minorHAnsi"/>
          <w:bCs/>
        </w:rPr>
        <w:t xml:space="preserve"> </w:t>
      </w:r>
      <w:r w:rsidR="008847A3" w:rsidRPr="005F3B82">
        <w:rPr>
          <w:rFonts w:cstheme="minorHAnsi"/>
          <w:bCs/>
        </w:rPr>
        <w:t>logotyp Wojewódzkiego Urzędu Pracy w Poznaniu oraz Województwa Wielkopolskiego</w:t>
      </w:r>
      <w:r w:rsidR="008847A3">
        <w:rPr>
          <w:rFonts w:cstheme="minorHAnsi"/>
          <w:bCs/>
        </w:rPr>
        <w:t>,</w:t>
      </w:r>
    </w:p>
    <w:p w14:paraId="1CCCB7ED" w14:textId="6E6E6136" w:rsidR="008847A3" w:rsidRPr="008847A3" w:rsidRDefault="00CE65AA" w:rsidP="005A496D">
      <w:pPr>
        <w:pStyle w:val="Akapitzlist"/>
        <w:numPr>
          <w:ilvl w:val="0"/>
          <w:numId w:val="8"/>
        </w:numPr>
        <w:spacing w:before="120" w:after="120" w:line="312" w:lineRule="auto"/>
        <w:ind w:left="1276" w:hanging="357"/>
        <w:rPr>
          <w:rFonts w:cstheme="minorHAnsi"/>
          <w:color w:val="000000" w:themeColor="text1"/>
        </w:rPr>
      </w:pPr>
      <w:r w:rsidRPr="008847A3">
        <w:rPr>
          <w:rFonts w:cstheme="minorHAnsi"/>
          <w:color w:val="000000" w:themeColor="text1"/>
        </w:rPr>
        <w:t xml:space="preserve">na zewnętrznej tylnej stronie okładki: </w:t>
      </w:r>
      <w:r w:rsidR="008847A3" w:rsidRPr="008847A3">
        <w:rPr>
          <w:rFonts w:cstheme="minorHAnsi"/>
          <w:color w:val="000000" w:themeColor="text1"/>
        </w:rPr>
        <w:t xml:space="preserve">dane teleadresowe Wojewódzkiego Urzędu Pracy w Poznaniu oraz </w:t>
      </w:r>
      <w:r w:rsidR="00B3768A" w:rsidRPr="008847A3">
        <w:rPr>
          <w:rFonts w:cstheme="minorHAnsi"/>
          <w:color w:val="000000" w:themeColor="text1"/>
        </w:rPr>
        <w:t>logotyp Wojewódzkiego Urzędu Pracy w Poznaniu</w:t>
      </w:r>
      <w:r w:rsidR="00853B26">
        <w:rPr>
          <w:rFonts w:cstheme="minorHAnsi"/>
          <w:color w:val="000000" w:themeColor="text1"/>
        </w:rPr>
        <w:t>.</w:t>
      </w:r>
      <w:r w:rsidR="00B3768A" w:rsidRPr="008847A3">
        <w:rPr>
          <w:rFonts w:cstheme="minorHAnsi"/>
          <w:color w:val="000000" w:themeColor="text1"/>
        </w:rPr>
        <w:t xml:space="preserve"> </w:t>
      </w:r>
    </w:p>
    <w:p w14:paraId="125F3382" w14:textId="0691A752" w:rsidR="00B44762" w:rsidRPr="008847A3" w:rsidRDefault="00B44762" w:rsidP="005A496D">
      <w:pPr>
        <w:pStyle w:val="Akapitzlist"/>
        <w:numPr>
          <w:ilvl w:val="0"/>
          <w:numId w:val="22"/>
        </w:numPr>
        <w:spacing w:before="120" w:after="0" w:line="312" w:lineRule="auto"/>
        <w:ind w:left="284"/>
        <w:jc w:val="both"/>
        <w:rPr>
          <w:rFonts w:cstheme="minorHAnsi"/>
          <w:bCs/>
        </w:rPr>
      </w:pPr>
      <w:r w:rsidRPr="008847A3">
        <w:rPr>
          <w:rFonts w:cstheme="minorHAnsi"/>
          <w:bCs/>
        </w:rPr>
        <w:t>Zamawiający nie dopuszcza umieszczenia na zewnętrznej przedniej stronie okładki, na zewnętrznej tylnej stronie okładki oraz na stronie tytułowej żadnych znaków firmowych i logotypów poza wymienionymi powyżej.</w:t>
      </w:r>
      <w:r w:rsidR="00B3768A" w:rsidRPr="008847A3">
        <w:rPr>
          <w:rFonts w:cstheme="minorHAnsi"/>
          <w:bCs/>
        </w:rPr>
        <w:t xml:space="preserve"> </w:t>
      </w:r>
    </w:p>
    <w:p w14:paraId="7C94B1B5" w14:textId="40DA8889" w:rsidR="009C3C1E" w:rsidRPr="00801055" w:rsidRDefault="009C3C1E" w:rsidP="005A496D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9E05E7">
        <w:rPr>
          <w:rFonts w:cstheme="minorHAnsi"/>
          <w:bCs/>
        </w:rPr>
        <w:t>Wykonawca opracuje także stronę tytułową oraz stopkę redakcyjną raportu</w:t>
      </w:r>
      <w:r w:rsidR="001941D7" w:rsidRPr="009E05E7">
        <w:rPr>
          <w:rFonts w:cstheme="minorHAnsi"/>
          <w:bCs/>
        </w:rPr>
        <w:t xml:space="preserve">, zawierającą m.in. </w:t>
      </w:r>
      <w:r w:rsidR="001941D7" w:rsidRPr="00801055">
        <w:rPr>
          <w:rFonts w:cstheme="minorHAnsi"/>
          <w:bCs/>
        </w:rPr>
        <w:t>informacje o Wykonawcy</w:t>
      </w:r>
      <w:r w:rsidR="00B3768A" w:rsidRPr="00801055">
        <w:rPr>
          <w:rFonts w:cstheme="minorHAnsi"/>
          <w:bCs/>
        </w:rPr>
        <w:t xml:space="preserve"> </w:t>
      </w:r>
      <w:r w:rsidR="00CE65AA" w:rsidRPr="00801055">
        <w:rPr>
          <w:rFonts w:cstheme="minorHAnsi"/>
          <w:bCs/>
        </w:rPr>
        <w:t>badania</w:t>
      </w:r>
      <w:r w:rsidR="001638E1" w:rsidRPr="00801055">
        <w:rPr>
          <w:rFonts w:cstheme="minorHAnsi"/>
          <w:bCs/>
        </w:rPr>
        <w:t>, datę i miejsce wydania</w:t>
      </w:r>
      <w:r w:rsidR="00B3768A" w:rsidRPr="00801055">
        <w:rPr>
          <w:rFonts w:cstheme="minorHAnsi"/>
          <w:bCs/>
        </w:rPr>
        <w:t>.</w:t>
      </w:r>
    </w:p>
    <w:p w14:paraId="056DD8B0" w14:textId="501A2B9B" w:rsidR="00C9792B" w:rsidRPr="00801055" w:rsidRDefault="00C9792B" w:rsidP="00C9792B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801055">
        <w:rPr>
          <w:rFonts w:cstheme="minorHAnsi"/>
          <w:bCs/>
        </w:rPr>
        <w:t xml:space="preserve">Wykonawca nada </w:t>
      </w:r>
      <w:r w:rsidR="00801055">
        <w:rPr>
          <w:rFonts w:cstheme="minorHAnsi"/>
          <w:bCs/>
        </w:rPr>
        <w:t xml:space="preserve">publikacji </w:t>
      </w:r>
      <w:r w:rsidRPr="00801055">
        <w:rPr>
          <w:rFonts w:cstheme="minorHAnsi"/>
          <w:bCs/>
        </w:rPr>
        <w:t>numer ISBN.</w:t>
      </w:r>
    </w:p>
    <w:p w14:paraId="75C0A937" w14:textId="77777777" w:rsidR="00974213" w:rsidRPr="00832CF3" w:rsidRDefault="00974213" w:rsidP="005A496D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832CF3">
        <w:rPr>
          <w:rFonts w:cstheme="minorHAnsi"/>
          <w:bCs/>
        </w:rPr>
        <w:t xml:space="preserve">Wersja elektroniczna raportu musi mieć zintegrowaną 1 stronę okładki. </w:t>
      </w:r>
    </w:p>
    <w:p w14:paraId="3765869A" w14:textId="6480CB32" w:rsidR="004D534B" w:rsidRDefault="004D534B" w:rsidP="005A496D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832CF3">
        <w:rPr>
          <w:rFonts w:cstheme="minorHAnsi"/>
          <w:bCs/>
        </w:rPr>
        <w:t>Wersja elektroniczna raportu może zawierać dodatkowe treści, np. aneksy tabelaryczne, które zostaną pominięte w druku.</w:t>
      </w:r>
    </w:p>
    <w:p w14:paraId="27FDC2D8" w14:textId="77777777" w:rsidR="00D579CE" w:rsidRPr="00463DD3" w:rsidRDefault="00D579CE" w:rsidP="00D579CE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463DD3">
        <w:rPr>
          <w:rFonts w:cstheme="minorHAnsi"/>
          <w:bCs/>
        </w:rPr>
        <w:t>Wersja elektroniczna stanowi podstawę do druku publikacji oraz do przygotowania wersji elektronicznej dostępnej.</w:t>
      </w:r>
    </w:p>
    <w:p w14:paraId="72DE0F75" w14:textId="1DE87139" w:rsidR="00DF7748" w:rsidRPr="00832CF3" w:rsidRDefault="00DF7748" w:rsidP="005A496D">
      <w:pPr>
        <w:pStyle w:val="Akapitzlist"/>
        <w:numPr>
          <w:ilvl w:val="0"/>
          <w:numId w:val="22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832CF3">
        <w:rPr>
          <w:rFonts w:cstheme="minorHAnsi"/>
          <w:bCs/>
        </w:rPr>
        <w:t xml:space="preserve">Wykonawca w ramach wynagrodzenia z tytułu wykonania </w:t>
      </w:r>
      <w:r w:rsidR="00D77741" w:rsidRPr="00832CF3">
        <w:rPr>
          <w:rFonts w:cstheme="minorHAnsi"/>
          <w:bCs/>
        </w:rPr>
        <w:t xml:space="preserve">umowy zobowiązany jest do przedstawienia wyników badania w formie stacjonarnej lub online w terminie do 3 </w:t>
      </w:r>
      <w:r w:rsidR="009B553D" w:rsidRPr="00832CF3">
        <w:rPr>
          <w:rFonts w:cstheme="minorHAnsi"/>
          <w:bCs/>
        </w:rPr>
        <w:t>miesięcy</w:t>
      </w:r>
      <w:r w:rsidR="00D77741" w:rsidRPr="00832CF3">
        <w:rPr>
          <w:rFonts w:cstheme="minorHAnsi"/>
          <w:bCs/>
        </w:rPr>
        <w:t xml:space="preserve"> od zakończenia realizacji usługi, chyba że  </w:t>
      </w:r>
      <w:r w:rsidR="009B553D" w:rsidRPr="00832CF3">
        <w:rPr>
          <w:rFonts w:cstheme="minorHAnsi"/>
          <w:bCs/>
        </w:rPr>
        <w:t>Zamawiający</w:t>
      </w:r>
      <w:r w:rsidR="00D77741" w:rsidRPr="00832CF3">
        <w:rPr>
          <w:rFonts w:cstheme="minorHAnsi"/>
          <w:bCs/>
        </w:rPr>
        <w:t xml:space="preserve"> nie skorzysta z tego uprawnienia.</w:t>
      </w:r>
    </w:p>
    <w:p w14:paraId="54EAC4AB" w14:textId="77777777" w:rsidR="008E2BB6" w:rsidRPr="00DF5B20" w:rsidRDefault="008E2BB6" w:rsidP="004C6489">
      <w:pPr>
        <w:pStyle w:val="Nagwek3"/>
      </w:pPr>
      <w:bookmarkStart w:id="27" w:name="_Toc225244965"/>
      <w:r w:rsidRPr="00DF5B20">
        <w:t>Wytyczne dotyczące raportu końcowego w wersji elektronicznej dostępnej</w:t>
      </w:r>
      <w:bookmarkEnd w:id="27"/>
    </w:p>
    <w:p w14:paraId="4D87C783" w14:textId="77777777" w:rsidR="008E2BB6" w:rsidRPr="0003234E" w:rsidRDefault="008E2BB6" w:rsidP="005A496D">
      <w:pPr>
        <w:pStyle w:val="Akapitzlist"/>
        <w:numPr>
          <w:ilvl w:val="0"/>
          <w:numId w:val="26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03234E">
        <w:rPr>
          <w:rFonts w:cstheme="minorHAnsi"/>
          <w:bCs/>
        </w:rPr>
        <w:t>Raport końcowy w wersji elektronicznej dostępnej przeznaczony będzie do publikacji w Internecie i ma być sformatowany zgodnie z wymogami dotyczącymi dostępności publikacji.</w:t>
      </w:r>
    </w:p>
    <w:p w14:paraId="6CFDBBF0" w14:textId="77777777" w:rsidR="008E2BB6" w:rsidRPr="0003234E" w:rsidRDefault="008E2BB6" w:rsidP="005A496D">
      <w:pPr>
        <w:pStyle w:val="Akapitzlist"/>
        <w:numPr>
          <w:ilvl w:val="0"/>
          <w:numId w:val="26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03234E">
        <w:rPr>
          <w:rFonts w:cstheme="minorHAnsi"/>
          <w:bCs/>
        </w:rPr>
        <w:lastRenderedPageBreak/>
        <w:t>Liczba stron, układ i formatowanie publikacji w wersji dostępnej może być różna od raportu w wersji do druku.</w:t>
      </w:r>
    </w:p>
    <w:p w14:paraId="5D1FCDBD" w14:textId="703B76F1" w:rsidR="008E2BB6" w:rsidRPr="0003234E" w:rsidRDefault="008E2BB6" w:rsidP="005A496D">
      <w:pPr>
        <w:pStyle w:val="Akapitzlist"/>
        <w:numPr>
          <w:ilvl w:val="0"/>
          <w:numId w:val="26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03234E">
        <w:rPr>
          <w:rFonts w:cstheme="minorHAnsi"/>
          <w:bCs/>
        </w:rPr>
        <w:t>P</w:t>
      </w:r>
      <w:r w:rsidRPr="00DF5B20">
        <w:rPr>
          <w:rFonts w:cstheme="minorHAnsi"/>
          <w:bCs/>
        </w:rPr>
        <w:t xml:space="preserve">lik do publikacji w Internecie musi spełniać wymogi dotyczące dostępności publikacji, określone w załączniku do ustawy z dnia 4 kwietnia 2019 r. o dostępności cyfrowej stron internetowych i aplikacji mobilnych podmiotów publicznych oraz wytyczne, określone w załączniku nr 2: „Standardy dostępności dla </w:t>
      </w:r>
      <w:r w:rsidRPr="0003234E">
        <w:rPr>
          <w:rFonts w:cstheme="minorHAnsi"/>
          <w:bCs/>
        </w:rPr>
        <w:t xml:space="preserve">polityki spójności 2021-2027” do dokumentu „Wytyczne dotyczące realizacji zasad równościowych w ramach funduszy unijnych na lata 2021-2027”. </w:t>
      </w:r>
    </w:p>
    <w:p w14:paraId="2824A6B3" w14:textId="77777777" w:rsidR="008E2BB6" w:rsidRPr="0003234E" w:rsidRDefault="008E2BB6" w:rsidP="005A496D">
      <w:pPr>
        <w:pStyle w:val="Akapitzlist"/>
        <w:numPr>
          <w:ilvl w:val="0"/>
          <w:numId w:val="26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03234E">
        <w:rPr>
          <w:rFonts w:cstheme="minorHAnsi"/>
          <w:bCs/>
        </w:rPr>
        <w:t>Raport w wersji dostępnej powinien uwzględniać m.in.:</w:t>
      </w:r>
    </w:p>
    <w:p w14:paraId="211BEF1B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równanie tekstu do lewej strony,</w:t>
      </w:r>
    </w:p>
    <w:p w14:paraId="47B09CA0" w14:textId="04C6EA6E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 xml:space="preserve">krój pisma tzw. „czcionka”: bez szeryfowy– np. Calibri, Lato, Arial, </w:t>
      </w:r>
      <w:r w:rsidRPr="00D579CE">
        <w:rPr>
          <w:rFonts w:cstheme="minorHAnsi"/>
          <w:color w:val="000000" w:themeColor="text1"/>
          <w:shd w:val="clear" w:color="auto" w:fill="FFFFFF" w:themeFill="background1"/>
        </w:rPr>
        <w:t>Tahoma</w:t>
      </w:r>
      <w:r w:rsidR="00F42A8D" w:rsidRPr="00D579CE">
        <w:rPr>
          <w:rFonts w:cstheme="minorHAnsi"/>
          <w:color w:val="000000" w:themeColor="text1"/>
          <w:shd w:val="clear" w:color="auto" w:fill="FFFFFF" w:themeFill="background1"/>
        </w:rPr>
        <w:t xml:space="preserve">, </w:t>
      </w:r>
      <w:proofErr w:type="spellStart"/>
      <w:r w:rsidR="00F42A8D" w:rsidRPr="00D579CE">
        <w:rPr>
          <w:rFonts w:cstheme="minorHAnsi"/>
          <w:color w:val="000000" w:themeColor="text1"/>
          <w:shd w:val="clear" w:color="auto" w:fill="FFFFFF" w:themeFill="background1"/>
        </w:rPr>
        <w:t>Aptos</w:t>
      </w:r>
      <w:proofErr w:type="spellEnd"/>
      <w:r w:rsidR="00F42A8D" w:rsidRPr="00D579CE">
        <w:rPr>
          <w:rFonts w:cstheme="minorHAnsi"/>
          <w:color w:val="000000" w:themeColor="text1"/>
          <w:shd w:val="clear" w:color="auto" w:fill="FFFFFF" w:themeFill="background1"/>
        </w:rPr>
        <w:t xml:space="preserve"> </w:t>
      </w:r>
      <w:proofErr w:type="spellStart"/>
      <w:r w:rsidR="00F42A8D" w:rsidRPr="00D579CE">
        <w:rPr>
          <w:rFonts w:cstheme="minorHAnsi"/>
          <w:color w:val="000000" w:themeColor="text1"/>
          <w:shd w:val="clear" w:color="auto" w:fill="FFFFFF" w:themeFill="background1"/>
        </w:rPr>
        <w:t>Narrow</w:t>
      </w:r>
      <w:proofErr w:type="spellEnd"/>
      <w:r w:rsidRPr="00D579CE">
        <w:rPr>
          <w:rFonts w:cstheme="minorHAnsi"/>
          <w:color w:val="000000" w:themeColor="text1"/>
          <w:shd w:val="clear" w:color="auto" w:fill="FFFFFF" w:themeFill="background1"/>
        </w:rPr>
        <w:t>;</w:t>
      </w:r>
    </w:p>
    <w:p w14:paraId="5D757A58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rozmiar tekstu właściwego: minimum 12 punktów typograficznych, zachowanie właściwej interlinii: 1,25 lub 1,5,</w:t>
      </w:r>
    </w:p>
    <w:p w14:paraId="7EE36219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tekst w publikacji powinien zostać podzielony na akapity, które zwiększą jego czytelność; pomiędzy akapitami tekstu wymagany jest odstęp;</w:t>
      </w:r>
    </w:p>
    <w:p w14:paraId="74375B01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wyłączone domyślne dzielenie wyrazów;</w:t>
      </w:r>
    </w:p>
    <w:p w14:paraId="0AAB345F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do wyróżnień nie używanie tekstu pochylonego (italik) i podkreślenia tekstu; stosowanie funkcji „tekst rozstrzelony”,</w:t>
      </w:r>
    </w:p>
    <w:p w14:paraId="6504CF7D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adresy stron internetowych i adresy mailowe w treści tekstu głównego oraz przypisach jako aktywne linki, formatowane z podkreśleniem, adresy stron zaszyte w tekście;</w:t>
      </w:r>
    </w:p>
    <w:p w14:paraId="0498EA58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 xml:space="preserve">przenoszenie fragmentów tekstu do następnego wersu w ramach jednego akapitu wyłącznie z użyciem znaku końca linii (bez przenoszenia  fragmentów tekstu za pomocą powtarzanej spacji lub klawisza </w:t>
      </w:r>
      <w:proofErr w:type="spellStart"/>
      <w:r w:rsidRPr="00C4245D">
        <w:rPr>
          <w:rFonts w:cstheme="minorHAnsi"/>
          <w:color w:val="000000" w:themeColor="text1"/>
        </w:rPr>
        <w:t>Enter</w:t>
      </w:r>
      <w:proofErr w:type="spellEnd"/>
      <w:r w:rsidRPr="00C4245D">
        <w:rPr>
          <w:rFonts w:cstheme="minorHAnsi"/>
          <w:color w:val="000000" w:themeColor="text1"/>
        </w:rPr>
        <w:t>);</w:t>
      </w:r>
    </w:p>
    <w:p w14:paraId="7962F613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wymienianie elementów powinno być realizowane w formie list numerowanych lub wypunktowanych, a nie graficznych lub cyfrowych zastępników list;</w:t>
      </w:r>
    </w:p>
    <w:p w14:paraId="64873B60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nie powinno się tworzyć pionowych napisów;</w:t>
      </w:r>
    </w:p>
    <w:p w14:paraId="32FDB11C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tabele w publikacji: Tabele powinny mieć zdefiniowany wiersz nagłówka, w przypadku przenoszenia tabeli na kolejną stronę wiersz nagłówka powinien być powtórzony. Tekst w kolumnach powinien być wyrównany do lewej, a dane liczbowe wyrównane do prawej;</w:t>
      </w:r>
    </w:p>
    <w:p w14:paraId="498053D7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użyte elementy graficzne o charakterze informacyjnym (nie jedynie ozdobnym), a także tabele i wykresy powinny być opisane tekstem alternatywnym, dostępnym dla czytników ekranu;</w:t>
      </w:r>
    </w:p>
    <w:p w14:paraId="5B1D42AF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tekst, wykresy i tabele muszą zachować kontrast 4,5:1 (3:1 w przypadku napisów w stylu nagłówka).</w:t>
      </w:r>
    </w:p>
    <w:p w14:paraId="0C941CC7" w14:textId="77777777" w:rsidR="008E2BB6" w:rsidRPr="00C4245D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 xml:space="preserve">nagłówki w publikacji powinny zostać oznaczone poprzez odpowiednie style nagłówkowe; z zachowaniem hierarchii nagłówków (Nagłówek 1: Tytuł, Nagłówek 2: Tytuły Rozdziałów, Nagłówek 3: Śródtytuły </w:t>
      </w:r>
      <w:proofErr w:type="spellStart"/>
      <w:r w:rsidRPr="00C4245D">
        <w:rPr>
          <w:rFonts w:cstheme="minorHAnsi"/>
          <w:color w:val="000000" w:themeColor="text1"/>
        </w:rPr>
        <w:t>td</w:t>
      </w:r>
      <w:proofErr w:type="spellEnd"/>
      <w:r w:rsidRPr="00C4245D">
        <w:rPr>
          <w:rFonts w:cstheme="minorHAnsi"/>
          <w:color w:val="000000" w:themeColor="text1"/>
        </w:rPr>
        <w:t>.)</w:t>
      </w:r>
    </w:p>
    <w:p w14:paraId="2920B2AB" w14:textId="447A974A" w:rsidR="008E2BB6" w:rsidRDefault="008E2BB6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C4245D">
        <w:rPr>
          <w:rFonts w:cstheme="minorHAnsi"/>
          <w:color w:val="000000" w:themeColor="text1"/>
        </w:rPr>
        <w:t>dokument powinien mieć ustawioną właściwą kolejność czytania nagłówków, akapitów,</w:t>
      </w:r>
      <w:r w:rsidR="00AE3061">
        <w:rPr>
          <w:rFonts w:cstheme="minorHAnsi"/>
          <w:color w:val="000000" w:themeColor="text1"/>
        </w:rPr>
        <w:t xml:space="preserve"> </w:t>
      </w:r>
      <w:r w:rsidRPr="00C4245D">
        <w:rPr>
          <w:rFonts w:cstheme="minorHAnsi"/>
          <w:color w:val="000000" w:themeColor="text1"/>
        </w:rPr>
        <w:t>wykresów, elementów graficznych i pozostałych składowych.</w:t>
      </w:r>
    </w:p>
    <w:p w14:paraId="70C9E4EE" w14:textId="00EFDFE1" w:rsidR="008C4B5E" w:rsidRPr="00AE3061" w:rsidRDefault="008C4B5E" w:rsidP="005A496D">
      <w:pPr>
        <w:pStyle w:val="Akapitzlist"/>
        <w:numPr>
          <w:ilvl w:val="0"/>
          <w:numId w:val="26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AE3061">
        <w:rPr>
          <w:rFonts w:cstheme="minorHAnsi"/>
          <w:bCs/>
        </w:rPr>
        <w:lastRenderedPageBreak/>
        <w:t xml:space="preserve">Akceptacja </w:t>
      </w:r>
      <w:r w:rsidR="004A31A6" w:rsidRPr="00DF5B20">
        <w:t xml:space="preserve">raportu </w:t>
      </w:r>
      <w:r w:rsidR="004A31A6" w:rsidRPr="00824539">
        <w:t>końcowego w wersji elektronicznej dostępnej</w:t>
      </w:r>
      <w:r w:rsidR="004A31A6" w:rsidRPr="00824539">
        <w:rPr>
          <w:rFonts w:cstheme="minorHAnsi"/>
          <w:bCs/>
        </w:rPr>
        <w:t xml:space="preserve"> </w:t>
      </w:r>
      <w:r w:rsidRPr="00824539">
        <w:rPr>
          <w:rFonts w:cstheme="minorHAnsi"/>
          <w:bCs/>
        </w:rPr>
        <w:t>zostanie przekazana</w:t>
      </w:r>
      <w:r w:rsidRPr="00AE3061">
        <w:rPr>
          <w:rFonts w:cstheme="minorHAnsi"/>
          <w:bCs/>
        </w:rPr>
        <w:t xml:space="preserve"> przez Zamawiającego drogą e-mail i jest warunkiem niezbędnym do rozpoczęcia realizacji zadania - druk i dostawa raportu końcowego oraz transport i dostarczenie do siedziby Zamawiającego</w:t>
      </w:r>
    </w:p>
    <w:p w14:paraId="18BE0F11" w14:textId="77777777" w:rsidR="008E2BB6" w:rsidRDefault="008E2BB6" w:rsidP="004C6489">
      <w:pPr>
        <w:pStyle w:val="Akapitzlist"/>
        <w:spacing w:before="120" w:after="120" w:line="312" w:lineRule="auto"/>
        <w:ind w:left="284"/>
        <w:rPr>
          <w:rFonts w:eastAsia="Times New Roman" w:cstheme="minorHAnsi"/>
        </w:rPr>
      </w:pPr>
    </w:p>
    <w:p w14:paraId="542E2F8B" w14:textId="633D178B" w:rsidR="00F114FC" w:rsidRDefault="00E56554" w:rsidP="005A496D">
      <w:pPr>
        <w:pStyle w:val="Nagwek2"/>
        <w:numPr>
          <w:ilvl w:val="1"/>
          <w:numId w:val="3"/>
        </w:numPr>
        <w:spacing w:before="120" w:line="312" w:lineRule="auto"/>
        <w:rPr>
          <w:b w:val="0"/>
          <w:bCs/>
        </w:rPr>
      </w:pPr>
      <w:r>
        <w:rPr>
          <w:b w:val="0"/>
          <w:bCs/>
        </w:rPr>
        <w:t xml:space="preserve"> </w:t>
      </w:r>
      <w:bookmarkStart w:id="28" w:name="_Toc225244966"/>
      <w:r w:rsidR="00336B7B" w:rsidRPr="00DF5B20">
        <w:rPr>
          <w:b w:val="0"/>
          <w:bCs/>
        </w:rPr>
        <w:t xml:space="preserve">Druk </w:t>
      </w:r>
      <w:r w:rsidR="002A12DE" w:rsidRPr="00DF5B20">
        <w:rPr>
          <w:b w:val="0"/>
          <w:bCs/>
        </w:rPr>
        <w:t xml:space="preserve">i dostawa </w:t>
      </w:r>
      <w:r w:rsidR="00336B7B" w:rsidRPr="00DF5B20">
        <w:rPr>
          <w:b w:val="0"/>
          <w:bCs/>
        </w:rPr>
        <w:t xml:space="preserve">raportu </w:t>
      </w:r>
      <w:r w:rsidR="00EE25EA" w:rsidRPr="00DF5B20">
        <w:rPr>
          <w:b w:val="0"/>
          <w:bCs/>
        </w:rPr>
        <w:t xml:space="preserve">końcowego </w:t>
      </w:r>
      <w:r w:rsidR="00336B7B" w:rsidRPr="00DF5B20">
        <w:rPr>
          <w:b w:val="0"/>
          <w:bCs/>
        </w:rPr>
        <w:t xml:space="preserve">oraz </w:t>
      </w:r>
      <w:r w:rsidR="00EE25EA" w:rsidRPr="00DF5B20">
        <w:rPr>
          <w:b w:val="0"/>
          <w:bCs/>
        </w:rPr>
        <w:t>pozostał</w:t>
      </w:r>
      <w:r w:rsidR="002A12DE" w:rsidRPr="00DF5B20">
        <w:rPr>
          <w:b w:val="0"/>
          <w:bCs/>
        </w:rPr>
        <w:t>ych</w:t>
      </w:r>
      <w:r w:rsidR="00EE25EA" w:rsidRPr="00DF5B20">
        <w:rPr>
          <w:b w:val="0"/>
          <w:bCs/>
        </w:rPr>
        <w:t xml:space="preserve"> produkt</w:t>
      </w:r>
      <w:r w:rsidR="002A12DE" w:rsidRPr="00DF5B20">
        <w:rPr>
          <w:b w:val="0"/>
          <w:bCs/>
        </w:rPr>
        <w:t>ów</w:t>
      </w:r>
      <w:r w:rsidR="00EE25EA" w:rsidRPr="00DF5B20">
        <w:rPr>
          <w:b w:val="0"/>
          <w:bCs/>
        </w:rPr>
        <w:t xml:space="preserve"> końcow</w:t>
      </w:r>
      <w:r w:rsidR="002A12DE" w:rsidRPr="00DF5B20">
        <w:rPr>
          <w:b w:val="0"/>
          <w:bCs/>
        </w:rPr>
        <w:t>y</w:t>
      </w:r>
      <w:bookmarkEnd w:id="28"/>
    </w:p>
    <w:p w14:paraId="3A94F926" w14:textId="50501102" w:rsidR="005E28A2" w:rsidRPr="00DF5B20" w:rsidRDefault="005E28A2" w:rsidP="004C6489">
      <w:pPr>
        <w:pStyle w:val="Nagwek3"/>
      </w:pPr>
      <w:bookmarkStart w:id="29" w:name="_Toc225244967"/>
      <w:r w:rsidRPr="00DF5B20">
        <w:t>Wytyczne dotyczące raportu końcowego</w:t>
      </w:r>
      <w:bookmarkEnd w:id="29"/>
    </w:p>
    <w:p w14:paraId="2B3346E9" w14:textId="6AAEEFB0" w:rsidR="00336B7B" w:rsidRPr="00C4245D" w:rsidRDefault="00336B7B" w:rsidP="005A496D">
      <w:pPr>
        <w:pStyle w:val="Akapitzlist"/>
        <w:numPr>
          <w:ilvl w:val="0"/>
          <w:numId w:val="27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C4245D">
        <w:rPr>
          <w:rFonts w:cstheme="minorHAnsi"/>
          <w:bCs/>
        </w:rPr>
        <w:t xml:space="preserve">W ramach zamówienia Wykonawca jest zobowiązany do przygotowania do druku (w tym m.in. skład, łamanie, korekta techniczna i edytorska, oprawa), druku, transportu oraz dostarczenia do siedziby Zamawiającego raportu podsumowującego wyniki badania w ilości </w:t>
      </w:r>
      <w:r w:rsidR="00211621" w:rsidRPr="00C4245D">
        <w:rPr>
          <w:rFonts w:cstheme="minorHAnsi"/>
          <w:bCs/>
        </w:rPr>
        <w:t>9</w:t>
      </w:r>
      <w:r w:rsidRPr="00C4245D">
        <w:rPr>
          <w:rFonts w:cstheme="minorHAnsi"/>
          <w:bCs/>
        </w:rPr>
        <w:t>0 egzemplarzy.</w:t>
      </w:r>
    </w:p>
    <w:p w14:paraId="7A0B987B" w14:textId="1AF15CDA" w:rsidR="00D02D6B" w:rsidRPr="00C4245D" w:rsidRDefault="002A12DE" w:rsidP="005A496D">
      <w:pPr>
        <w:pStyle w:val="Akapitzlist"/>
        <w:numPr>
          <w:ilvl w:val="0"/>
          <w:numId w:val="27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C4245D">
        <w:rPr>
          <w:rFonts w:cstheme="minorHAnsi"/>
          <w:bCs/>
        </w:rPr>
        <w:t>W</w:t>
      </w:r>
      <w:r w:rsidR="00336B7B" w:rsidRPr="00C4245D">
        <w:rPr>
          <w:rFonts w:cstheme="minorHAnsi"/>
          <w:bCs/>
        </w:rPr>
        <w:t>ykonawca jest zobowiązany podczas druku zastosować wyłącznie tą wersję raportu</w:t>
      </w:r>
      <w:r w:rsidR="009B5A1B" w:rsidRPr="00C4245D">
        <w:rPr>
          <w:rFonts w:cstheme="minorHAnsi"/>
          <w:bCs/>
        </w:rPr>
        <w:t xml:space="preserve"> końcowego</w:t>
      </w:r>
      <w:r w:rsidR="00336B7B" w:rsidRPr="00C4245D">
        <w:rPr>
          <w:rFonts w:cstheme="minorHAnsi"/>
          <w:bCs/>
        </w:rPr>
        <w:t>, która</w:t>
      </w:r>
      <w:r w:rsidR="009B5A1B" w:rsidRPr="00C4245D">
        <w:rPr>
          <w:rFonts w:cstheme="minorHAnsi"/>
          <w:bCs/>
        </w:rPr>
        <w:t xml:space="preserve"> </w:t>
      </w:r>
      <w:r w:rsidR="00336B7B" w:rsidRPr="00C4245D">
        <w:rPr>
          <w:rFonts w:cstheme="minorHAnsi"/>
          <w:bCs/>
        </w:rPr>
        <w:t>została zaakceptowana przez Zamawiającego</w:t>
      </w:r>
      <w:r w:rsidRPr="00C4245D">
        <w:rPr>
          <w:rFonts w:cstheme="minorHAnsi"/>
          <w:bCs/>
        </w:rPr>
        <w:t>.</w:t>
      </w:r>
    </w:p>
    <w:p w14:paraId="4B87274B" w14:textId="6E3BE1C6" w:rsidR="00B47EC6" w:rsidRPr="00A179DA" w:rsidRDefault="00B47EC6" w:rsidP="005A496D">
      <w:pPr>
        <w:pStyle w:val="Akapitzlist"/>
        <w:numPr>
          <w:ilvl w:val="0"/>
          <w:numId w:val="27"/>
        </w:numPr>
        <w:spacing w:after="0" w:line="312" w:lineRule="auto"/>
        <w:ind w:left="284"/>
        <w:rPr>
          <w:rFonts w:cstheme="minorHAnsi"/>
        </w:rPr>
      </w:pPr>
      <w:r w:rsidRPr="006E0F61">
        <w:rPr>
          <w:rFonts w:cstheme="minorHAnsi"/>
        </w:rPr>
        <w:t>Wykonawca ponosi pełną odpowiedzialność za nieprawidłowości w druku, szczególnie w zakresie niezgodności z parametrami technicznymi druku</w:t>
      </w:r>
      <w:r>
        <w:rPr>
          <w:rFonts w:cstheme="minorHAnsi"/>
        </w:rPr>
        <w:t xml:space="preserve"> lub błędami w druku (np. czarne lub puste pola w miejscu obiektów graficznych, pojedyncze strony złożone „do góry nogami” etc.)</w:t>
      </w:r>
      <w:r w:rsidRPr="006E0F61">
        <w:rPr>
          <w:rFonts w:cstheme="minorHAnsi"/>
        </w:rPr>
        <w:t>.</w:t>
      </w:r>
      <w:r>
        <w:rPr>
          <w:rFonts w:cstheme="minorHAnsi"/>
        </w:rPr>
        <w:t xml:space="preserve"> Wykonawca jest zobowiązany do weryfikacji jakości druku przed wysyłką publikacji, w szczególności w zakresie jakości i ostrości wydruku obiektów graficznych (typu logotypy, mapy, wykresy).</w:t>
      </w:r>
      <w:r w:rsidRPr="00A179DA" w:rsidDel="002767A8">
        <w:rPr>
          <w:rFonts w:cstheme="minorHAnsi"/>
        </w:rPr>
        <w:t xml:space="preserve"> </w:t>
      </w:r>
    </w:p>
    <w:p w14:paraId="0EE6DA3C" w14:textId="3ABBB67A" w:rsidR="00336B7B" w:rsidRPr="00C4245D" w:rsidRDefault="002A12DE" w:rsidP="005A496D">
      <w:pPr>
        <w:pStyle w:val="Akapitzlist"/>
        <w:numPr>
          <w:ilvl w:val="0"/>
          <w:numId w:val="27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C4245D">
        <w:rPr>
          <w:rFonts w:cstheme="minorHAnsi"/>
          <w:bCs/>
        </w:rPr>
        <w:t>P</w:t>
      </w:r>
      <w:r w:rsidR="00336B7B" w:rsidRPr="00C4245D">
        <w:rPr>
          <w:rFonts w:cstheme="minorHAnsi"/>
          <w:bCs/>
        </w:rPr>
        <w:t>arametry techniczne do wydruku raportu:</w:t>
      </w:r>
    </w:p>
    <w:p w14:paraId="3A4A3CCD" w14:textId="73B6336E" w:rsidR="00211621" w:rsidRPr="00D579CE" w:rsidRDefault="00211621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BA4804">
        <w:rPr>
          <w:rFonts w:cstheme="minorHAnsi"/>
          <w:color w:val="000000" w:themeColor="text1"/>
        </w:rPr>
        <w:t>nakład</w:t>
      </w:r>
      <w:r w:rsidRPr="00D579CE">
        <w:rPr>
          <w:rFonts w:cstheme="minorHAnsi"/>
          <w:color w:val="000000" w:themeColor="text1"/>
        </w:rPr>
        <w:t>: 90 egzemplarzy</w:t>
      </w:r>
      <w:r w:rsidR="00D51446">
        <w:rPr>
          <w:rFonts w:cstheme="minorHAnsi"/>
          <w:color w:val="000000" w:themeColor="text1"/>
        </w:rPr>
        <w:t>,</w:t>
      </w:r>
    </w:p>
    <w:p w14:paraId="494EF555" w14:textId="44C95B81" w:rsidR="00336B7B" w:rsidRPr="00D579CE" w:rsidRDefault="00336B7B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D579CE">
        <w:rPr>
          <w:rFonts w:cstheme="minorHAnsi"/>
          <w:color w:val="000000" w:themeColor="text1"/>
        </w:rPr>
        <w:t>grzbiet szyty (zszywki) lub klejony,</w:t>
      </w:r>
    </w:p>
    <w:p w14:paraId="0D879A14" w14:textId="487A721D" w:rsidR="00C56961" w:rsidRPr="00D579CE" w:rsidRDefault="002A12DE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D579CE">
        <w:rPr>
          <w:rFonts w:cstheme="minorHAnsi"/>
          <w:color w:val="000000" w:themeColor="text1"/>
        </w:rPr>
        <w:t>f</w:t>
      </w:r>
      <w:r w:rsidR="00C56961" w:rsidRPr="00D579CE">
        <w:rPr>
          <w:rFonts w:cstheme="minorHAnsi"/>
          <w:color w:val="000000" w:themeColor="text1"/>
        </w:rPr>
        <w:t>ormat publikacji B5 (176x250 mm – finalny format po wydruku)</w:t>
      </w:r>
      <w:r w:rsidR="00D51446">
        <w:rPr>
          <w:rFonts w:cstheme="minorHAnsi"/>
          <w:color w:val="000000" w:themeColor="text1"/>
        </w:rPr>
        <w:t>,</w:t>
      </w:r>
    </w:p>
    <w:p w14:paraId="0C0DA407" w14:textId="602BD12A" w:rsidR="00C56961" w:rsidRPr="00BA4804" w:rsidRDefault="00C56961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D579CE">
        <w:rPr>
          <w:rFonts w:cstheme="minorHAnsi"/>
          <w:color w:val="000000" w:themeColor="text1"/>
        </w:rPr>
        <w:t xml:space="preserve">Liczba stron: </w:t>
      </w:r>
      <w:r w:rsidR="00D02D6B" w:rsidRPr="00D579CE">
        <w:rPr>
          <w:rFonts w:cstheme="minorHAnsi"/>
          <w:color w:val="000000" w:themeColor="text1"/>
        </w:rPr>
        <w:t>9</w:t>
      </w:r>
      <w:r w:rsidRPr="00D579CE">
        <w:rPr>
          <w:rFonts w:cstheme="minorHAnsi"/>
          <w:color w:val="000000" w:themeColor="text1"/>
        </w:rPr>
        <w:t>0-</w:t>
      </w:r>
      <w:r w:rsidR="0018474F" w:rsidRPr="00D579CE">
        <w:rPr>
          <w:rFonts w:cstheme="minorHAnsi"/>
          <w:color w:val="000000" w:themeColor="text1"/>
        </w:rPr>
        <w:t>1</w:t>
      </w:r>
      <w:r w:rsidR="00C12346" w:rsidRPr="00D579CE">
        <w:rPr>
          <w:rFonts w:cstheme="minorHAnsi"/>
          <w:color w:val="000000" w:themeColor="text1"/>
        </w:rPr>
        <w:t>1</w:t>
      </w:r>
      <w:r w:rsidR="0018474F" w:rsidRPr="00D579CE">
        <w:rPr>
          <w:rFonts w:cstheme="minorHAnsi"/>
          <w:color w:val="000000" w:themeColor="text1"/>
        </w:rPr>
        <w:t>0</w:t>
      </w:r>
      <w:r w:rsidR="00D51446">
        <w:rPr>
          <w:rFonts w:cstheme="minorHAnsi"/>
          <w:color w:val="000000" w:themeColor="text1"/>
        </w:rPr>
        <w:t>,</w:t>
      </w:r>
    </w:p>
    <w:p w14:paraId="1CC788C1" w14:textId="22B08B0B" w:rsidR="00C56961" w:rsidRPr="00BA4804" w:rsidRDefault="002A12DE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BA4804">
        <w:rPr>
          <w:rFonts w:cstheme="minorHAnsi"/>
          <w:color w:val="000000" w:themeColor="text1"/>
        </w:rPr>
        <w:t>o</w:t>
      </w:r>
      <w:r w:rsidR="00C56961" w:rsidRPr="00BA4804">
        <w:rPr>
          <w:rFonts w:cstheme="minorHAnsi"/>
          <w:color w:val="000000" w:themeColor="text1"/>
        </w:rPr>
        <w:t xml:space="preserve">kładka: papier </w:t>
      </w:r>
      <w:r w:rsidR="00D66ABA" w:rsidRPr="00BA4804">
        <w:rPr>
          <w:rFonts w:cstheme="minorHAnsi"/>
          <w:color w:val="000000" w:themeColor="text1"/>
        </w:rPr>
        <w:t>kredowy</w:t>
      </w:r>
      <w:r w:rsidR="00C56961" w:rsidRPr="00BA4804">
        <w:rPr>
          <w:rFonts w:cstheme="minorHAnsi"/>
          <w:color w:val="000000" w:themeColor="text1"/>
        </w:rPr>
        <w:t xml:space="preserve"> o gramaturze 250 g/m², pokryta folią błyszczącą jednostronnie, druk 4+0</w:t>
      </w:r>
      <w:r w:rsidR="00D51446">
        <w:rPr>
          <w:rFonts w:cstheme="minorHAnsi"/>
          <w:color w:val="000000" w:themeColor="text1"/>
        </w:rPr>
        <w:t>,</w:t>
      </w:r>
    </w:p>
    <w:p w14:paraId="18D1D4C6" w14:textId="6B2FFFAA" w:rsidR="00406A97" w:rsidRPr="00BA4804" w:rsidRDefault="00C56961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BA4804">
        <w:rPr>
          <w:rFonts w:cstheme="minorHAnsi"/>
          <w:color w:val="000000" w:themeColor="text1"/>
        </w:rPr>
        <w:t xml:space="preserve">pozostałe strony oprócz okładki: </w:t>
      </w:r>
      <w:r w:rsidR="00B60284" w:rsidRPr="00BA4804">
        <w:rPr>
          <w:rFonts w:cstheme="minorHAnsi"/>
          <w:color w:val="000000" w:themeColor="text1"/>
        </w:rPr>
        <w:t>papier biały o gramaturze 80 g/m²; druk 4+4</w:t>
      </w:r>
      <w:r w:rsidR="00211621" w:rsidRPr="00BA4804">
        <w:rPr>
          <w:rFonts w:cstheme="minorHAnsi"/>
          <w:color w:val="000000" w:themeColor="text1"/>
        </w:rPr>
        <w:t xml:space="preserve"> -</w:t>
      </w:r>
      <w:r w:rsidR="00B60284" w:rsidRPr="00BA4804">
        <w:rPr>
          <w:rFonts w:cstheme="minorHAnsi"/>
          <w:color w:val="000000" w:themeColor="text1"/>
        </w:rPr>
        <w:t>dwustronny pełen kolor wraz z grafiką</w:t>
      </w:r>
      <w:r w:rsidR="004A2686">
        <w:rPr>
          <w:rFonts w:cstheme="minorHAnsi"/>
          <w:color w:val="000000" w:themeColor="text1"/>
        </w:rPr>
        <w:t>,</w:t>
      </w:r>
      <w:r w:rsidR="00406A97" w:rsidRPr="00BA4804">
        <w:rPr>
          <w:rFonts w:cstheme="minorHAnsi"/>
          <w:color w:val="000000" w:themeColor="text1"/>
        </w:rPr>
        <w:t xml:space="preserve"> </w:t>
      </w:r>
    </w:p>
    <w:p w14:paraId="237B6724" w14:textId="0EAF9CC5" w:rsidR="00C56961" w:rsidRPr="00BA4804" w:rsidRDefault="00363ACD" w:rsidP="005A496D">
      <w:pPr>
        <w:pStyle w:val="Akapitzlist"/>
        <w:numPr>
          <w:ilvl w:val="0"/>
          <w:numId w:val="8"/>
        </w:numPr>
        <w:spacing w:before="120" w:after="120" w:line="312" w:lineRule="auto"/>
        <w:ind w:left="993" w:hanging="357"/>
        <w:rPr>
          <w:rFonts w:cstheme="minorHAnsi"/>
          <w:color w:val="000000" w:themeColor="text1"/>
        </w:rPr>
      </w:pPr>
      <w:r w:rsidRPr="00BA4804">
        <w:rPr>
          <w:rFonts w:cstheme="minorHAnsi"/>
          <w:color w:val="000000" w:themeColor="text1"/>
        </w:rPr>
        <w:t xml:space="preserve">Zalecane jest </w:t>
      </w:r>
      <w:r w:rsidR="002A12DE" w:rsidRPr="00BA4804">
        <w:rPr>
          <w:rFonts w:cstheme="minorHAnsi"/>
          <w:color w:val="000000" w:themeColor="text1"/>
        </w:rPr>
        <w:t>s</w:t>
      </w:r>
      <w:r w:rsidR="00406A97" w:rsidRPr="00BA4804">
        <w:rPr>
          <w:rFonts w:cstheme="minorHAnsi"/>
          <w:color w:val="000000" w:themeColor="text1"/>
        </w:rPr>
        <w:t xml:space="preserve">tosowanie </w:t>
      </w:r>
      <w:r w:rsidR="00B60284" w:rsidRPr="00BA4804">
        <w:rPr>
          <w:rFonts w:cstheme="minorHAnsi"/>
          <w:color w:val="000000" w:themeColor="text1"/>
        </w:rPr>
        <w:t xml:space="preserve">papieru ekologicznego lub z recyklingu </w:t>
      </w:r>
      <w:r w:rsidR="004A2686">
        <w:rPr>
          <w:rFonts w:cstheme="minorHAnsi"/>
          <w:color w:val="000000" w:themeColor="text1"/>
        </w:rPr>
        <w:t>.</w:t>
      </w:r>
    </w:p>
    <w:p w14:paraId="6EB1950A" w14:textId="6084A13A" w:rsidR="00336B7B" w:rsidRPr="00D579CE" w:rsidRDefault="00336B7B" w:rsidP="005A496D">
      <w:pPr>
        <w:pStyle w:val="Akapitzlist"/>
        <w:numPr>
          <w:ilvl w:val="0"/>
          <w:numId w:val="27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D579CE">
        <w:rPr>
          <w:rFonts w:cstheme="minorHAnsi"/>
          <w:bCs/>
        </w:rPr>
        <w:t>Na Wykonawcy spoczywa odpowiedzialność</w:t>
      </w:r>
      <w:r w:rsidR="001941D7" w:rsidRPr="00D579CE">
        <w:rPr>
          <w:rFonts w:cstheme="minorHAnsi"/>
          <w:bCs/>
        </w:rPr>
        <w:t>,</w:t>
      </w:r>
      <w:r w:rsidRPr="00D579CE">
        <w:rPr>
          <w:rFonts w:cstheme="minorHAnsi"/>
          <w:bCs/>
        </w:rPr>
        <w:t xml:space="preserve"> aby wydrukowane egzemplarze raportu zostały dostarczone </w:t>
      </w:r>
      <w:r w:rsidR="00AF1B5D" w:rsidRPr="00D579CE">
        <w:rPr>
          <w:rFonts w:cstheme="minorHAnsi"/>
          <w:bCs/>
        </w:rPr>
        <w:t xml:space="preserve">terminowo, </w:t>
      </w:r>
      <w:r w:rsidRPr="00D579CE">
        <w:rPr>
          <w:rFonts w:cstheme="minorHAnsi"/>
          <w:bCs/>
        </w:rPr>
        <w:t>w stanie nienaruszonym do miejsc</w:t>
      </w:r>
      <w:r w:rsidR="00915D0D" w:rsidRPr="00D579CE">
        <w:rPr>
          <w:rFonts w:cstheme="minorHAnsi"/>
          <w:bCs/>
        </w:rPr>
        <w:t>a</w:t>
      </w:r>
      <w:r w:rsidRPr="00D579CE">
        <w:rPr>
          <w:rFonts w:cstheme="minorHAnsi"/>
          <w:bCs/>
        </w:rPr>
        <w:t xml:space="preserve"> wskazan</w:t>
      </w:r>
      <w:r w:rsidR="00915D0D" w:rsidRPr="00D579CE">
        <w:rPr>
          <w:rFonts w:cstheme="minorHAnsi"/>
          <w:bCs/>
        </w:rPr>
        <w:t>ego</w:t>
      </w:r>
      <w:r w:rsidRPr="00D579CE">
        <w:rPr>
          <w:rFonts w:cstheme="minorHAnsi"/>
          <w:bCs/>
        </w:rPr>
        <w:t xml:space="preserve"> przez Zamawiającego </w:t>
      </w:r>
      <w:r w:rsidR="001941D7" w:rsidRPr="00D579CE">
        <w:rPr>
          <w:rFonts w:cstheme="minorHAnsi"/>
          <w:bCs/>
        </w:rPr>
        <w:t>wraz z rozładunkiem</w:t>
      </w:r>
      <w:r w:rsidRPr="00D579CE">
        <w:rPr>
          <w:rFonts w:cstheme="minorHAnsi"/>
          <w:bCs/>
        </w:rPr>
        <w:t>. Wydrukowane egzemplarze raportu muszą być zapakowane w papier pakowy w równych ilościach w paczce.</w:t>
      </w:r>
    </w:p>
    <w:p w14:paraId="13A1D80C" w14:textId="2B5D2EC0" w:rsidR="0068210B" w:rsidRPr="00A144FB" w:rsidRDefault="0068210B" w:rsidP="004C6489">
      <w:pPr>
        <w:pStyle w:val="Nagwek3"/>
      </w:pPr>
      <w:bookmarkStart w:id="30" w:name="_Toc225244968"/>
      <w:r w:rsidRPr="00A144FB">
        <w:t>Wytyczne dotyczące prezentacji multimedialnej</w:t>
      </w:r>
      <w:bookmarkEnd w:id="30"/>
    </w:p>
    <w:p w14:paraId="42E9F570" w14:textId="060B98B6" w:rsidR="0068210B" w:rsidRPr="00A144FB" w:rsidRDefault="00A144FB" w:rsidP="005A496D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P</w:t>
      </w:r>
      <w:r w:rsidR="0068210B" w:rsidRPr="00A144FB">
        <w:rPr>
          <w:rFonts w:cstheme="minorHAnsi"/>
          <w:bCs/>
        </w:rPr>
        <w:t>rezentacja będzie miała od 16 do 20 slajdów, na których przedstawione zostaną najważniejsze wyniki badania. Wyniki badań muszą być prezentowane w sposób spójny, czytelny, przejrzysty i jak najbardziej atrakcyjny dla czytelnika; wszystkie wartości prezentowane w prezentacji muszą być prawidłowe, rzetelne i odpowiednio widoczne. Prezentacja musi być pozbawiona błędów logicznych, obliczeniowych i merytorycznych</w:t>
      </w:r>
      <w:r w:rsidR="00B83990">
        <w:rPr>
          <w:rFonts w:cstheme="minorHAnsi"/>
          <w:bCs/>
        </w:rPr>
        <w:t>.</w:t>
      </w:r>
    </w:p>
    <w:p w14:paraId="2479A28E" w14:textId="60DFDF54" w:rsidR="0068210B" w:rsidRPr="00A144FB" w:rsidRDefault="00A144FB" w:rsidP="005A496D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P</w:t>
      </w:r>
      <w:r w:rsidR="0068210B" w:rsidRPr="00A144FB">
        <w:rPr>
          <w:rFonts w:cstheme="minorHAnsi"/>
          <w:bCs/>
        </w:rPr>
        <w:t>rezentacja zostanie przygotowana w formacie MS PowerPoint oraz PDF</w:t>
      </w:r>
      <w:r w:rsidR="00B83990">
        <w:rPr>
          <w:rFonts w:cstheme="minorHAnsi"/>
          <w:bCs/>
        </w:rPr>
        <w:t>.</w:t>
      </w:r>
    </w:p>
    <w:p w14:paraId="695DE565" w14:textId="7A5C358D" w:rsidR="0068210B" w:rsidRPr="00A144FB" w:rsidRDefault="00A144FB" w:rsidP="005A496D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G</w:t>
      </w:r>
      <w:r w:rsidR="0068210B" w:rsidRPr="00A144FB">
        <w:rPr>
          <w:rFonts w:cstheme="minorHAnsi"/>
          <w:bCs/>
        </w:rPr>
        <w:t>rafika prezentacji będzie spójna z graficznym opracowaniem raportu z badania</w:t>
      </w:r>
      <w:r w:rsidR="00B83990">
        <w:rPr>
          <w:rFonts w:cstheme="minorHAnsi"/>
          <w:bCs/>
        </w:rPr>
        <w:t>.</w:t>
      </w:r>
    </w:p>
    <w:p w14:paraId="52363C4A" w14:textId="5B707E35" w:rsidR="0068210B" w:rsidRPr="00A144FB" w:rsidRDefault="00A144FB" w:rsidP="005A496D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lastRenderedPageBreak/>
        <w:t>P</w:t>
      </w:r>
      <w:r w:rsidR="0068210B" w:rsidRPr="00A144FB">
        <w:rPr>
          <w:rFonts w:cstheme="minorHAnsi"/>
          <w:bCs/>
        </w:rPr>
        <w:t>rezentacja musi być przygotowana zgodnie ze „Standardami dostępności dla polityki spójności 2021-2027” stanowiącymi załącznik nr 2 do „Wytycznych dotyczących realizacji zasad równościowych w ramach funduszy unijnych na lata 2021-2027”</w:t>
      </w:r>
      <w:r w:rsidR="00B83990">
        <w:rPr>
          <w:rFonts w:cstheme="minorHAnsi"/>
          <w:bCs/>
        </w:rPr>
        <w:t>.</w:t>
      </w:r>
    </w:p>
    <w:p w14:paraId="05B3D29B" w14:textId="195BD6DF" w:rsidR="0068210B" w:rsidRPr="00A144FB" w:rsidRDefault="00A144FB" w:rsidP="005A496D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P</w:t>
      </w:r>
      <w:r w:rsidR="0068210B" w:rsidRPr="00A144FB">
        <w:rPr>
          <w:rFonts w:cstheme="minorHAnsi"/>
          <w:bCs/>
        </w:rPr>
        <w:t>rezentacja musi mieć przemyślaną narrację, kolejność slajdów musi mieć charakter logiczny i konsekwentny, dominować powinny elementy graficzne</w:t>
      </w:r>
      <w:r w:rsidR="00B83990">
        <w:rPr>
          <w:rFonts w:cstheme="minorHAnsi"/>
          <w:bCs/>
        </w:rPr>
        <w:t>.</w:t>
      </w:r>
    </w:p>
    <w:p w14:paraId="5EA3311D" w14:textId="69EA7804" w:rsidR="0068210B" w:rsidRPr="00A144FB" w:rsidRDefault="00A144FB" w:rsidP="005A496D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P</w:t>
      </w:r>
      <w:r w:rsidR="0068210B" w:rsidRPr="00A144FB">
        <w:rPr>
          <w:rFonts w:cstheme="minorHAnsi"/>
          <w:bCs/>
        </w:rPr>
        <w:t>rezentacja musi być uporządkowana pod względem struktury treści oraz pod względem wizualnym z uwzględnieniem formatowania tekstu oraz rozwiązań graficznych (wyrównanie, jednolite formatowanie, spójny styl i kolorystyka elementów)</w:t>
      </w:r>
      <w:r w:rsidR="00B83990">
        <w:rPr>
          <w:rFonts w:cstheme="minorHAnsi"/>
          <w:bCs/>
        </w:rPr>
        <w:t>.</w:t>
      </w:r>
    </w:p>
    <w:p w14:paraId="7705470B" w14:textId="6D278872" w:rsidR="00824539" w:rsidRPr="00824539" w:rsidRDefault="00A144FB" w:rsidP="00824539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W</w:t>
      </w:r>
      <w:r w:rsidR="0068210B" w:rsidRPr="00A144FB">
        <w:rPr>
          <w:rFonts w:cstheme="minorHAnsi"/>
          <w:bCs/>
        </w:rPr>
        <w:t>ykorzystane infografiki, grafiki, wykresy, diagramy, histogramy, tabele czy zdjęcia muszą być przejrzyste, czytelne, wysokiej jakości oraz związane z tematyką prezentacji, Obiekty graficzne muszą być proste i czytelne, nie należy stosować niepotrzebnych kontur czy obramowań; elementy graficzne zawarte w prezentacji muszą być utrzymane w kolorystyce zapewniającej wysoki kontrast i czytelność. W prezentacji zastosowana zostanie spójna kolorystyka i styl elementów graficznych. Wszystkie elementy na slajdach muszą być wyrównane</w:t>
      </w:r>
      <w:r w:rsidR="00B83990">
        <w:rPr>
          <w:rFonts w:cstheme="minorHAnsi"/>
          <w:bCs/>
        </w:rPr>
        <w:t>.</w:t>
      </w:r>
      <w:r w:rsidR="00824539" w:rsidRPr="00824539">
        <w:rPr>
          <w:rFonts w:cstheme="minorHAnsi"/>
          <w:bCs/>
        </w:rPr>
        <w:t xml:space="preserve"> </w:t>
      </w:r>
      <w:r w:rsidR="00824539">
        <w:rPr>
          <w:rFonts w:cstheme="minorHAnsi"/>
          <w:bCs/>
        </w:rPr>
        <w:t>W</w:t>
      </w:r>
      <w:r w:rsidR="00824539" w:rsidRPr="00A144FB">
        <w:rPr>
          <w:rFonts w:cstheme="minorHAnsi"/>
          <w:bCs/>
        </w:rPr>
        <w:t xml:space="preserve"> prezentacji nie zostaną wykorzystane żadne animacje</w:t>
      </w:r>
      <w:r w:rsidR="00824539" w:rsidRPr="00824539">
        <w:rPr>
          <w:rFonts w:cstheme="minorHAnsi"/>
          <w:bCs/>
        </w:rPr>
        <w:t>, przejścia oraz efekty dźwiękowe.</w:t>
      </w:r>
    </w:p>
    <w:p w14:paraId="59A6EE6C" w14:textId="2FCF6A6E" w:rsidR="0068210B" w:rsidRPr="00A144FB" w:rsidRDefault="0068210B" w:rsidP="005A496D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A144FB">
        <w:rPr>
          <w:rFonts w:cstheme="minorHAnsi"/>
          <w:bCs/>
        </w:rPr>
        <w:t>Zamawiający dopuszcza wykorzystanie oprócz elementów graficznych także informacji tekstowych, opisujących, wyjaśniających lub precyzujących dane prezentowane poprzez elementy graficzne, ale nie mogą być to slajdy zawierające długi, jednolity tekst</w:t>
      </w:r>
      <w:r w:rsidR="00B83990">
        <w:rPr>
          <w:rFonts w:cstheme="minorHAnsi"/>
          <w:bCs/>
        </w:rPr>
        <w:t>.</w:t>
      </w:r>
    </w:p>
    <w:p w14:paraId="17C21E1B" w14:textId="344EE61A" w:rsidR="005307DE" w:rsidRDefault="00A144FB" w:rsidP="004A31A6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 w:rsidRPr="00824539">
        <w:rPr>
          <w:rFonts w:cstheme="minorHAnsi"/>
          <w:bCs/>
        </w:rPr>
        <w:t>P</w:t>
      </w:r>
      <w:r w:rsidR="0068210B" w:rsidRPr="00824539">
        <w:rPr>
          <w:rFonts w:cstheme="minorHAnsi"/>
          <w:bCs/>
        </w:rPr>
        <w:t xml:space="preserve">rezentacja </w:t>
      </w:r>
      <w:r w:rsidR="004A31A6" w:rsidRPr="00824539">
        <w:rPr>
          <w:rFonts w:cstheme="minorHAnsi"/>
          <w:bCs/>
        </w:rPr>
        <w:t xml:space="preserve">multimedialna </w:t>
      </w:r>
      <w:r w:rsidR="0068210B" w:rsidRPr="00824539">
        <w:rPr>
          <w:rFonts w:cstheme="minorHAnsi"/>
          <w:bCs/>
        </w:rPr>
        <w:t>zostanie przekazana drogą elektroniczną</w:t>
      </w:r>
      <w:r w:rsidR="004A31A6" w:rsidRPr="00824539">
        <w:rPr>
          <w:rFonts w:cstheme="minorHAnsi"/>
          <w:bCs/>
        </w:rPr>
        <w:t>. Zamawiający</w:t>
      </w:r>
      <w:r w:rsidR="004A31A6" w:rsidRPr="004A31A6">
        <w:rPr>
          <w:rFonts w:cstheme="minorHAnsi"/>
          <w:bCs/>
        </w:rPr>
        <w:t xml:space="preserve"> zastrzega sobie możliwość wnoszenia uwag do prezentacji.</w:t>
      </w:r>
      <w:r w:rsidR="004A31A6">
        <w:rPr>
          <w:rFonts w:cstheme="minorHAnsi"/>
          <w:bCs/>
        </w:rPr>
        <w:t xml:space="preserve"> </w:t>
      </w:r>
    </w:p>
    <w:p w14:paraId="67D8EBC1" w14:textId="17F3BAEE" w:rsidR="0063080B" w:rsidRDefault="0063080B" w:rsidP="004A31A6">
      <w:pPr>
        <w:pStyle w:val="Akapitzlist"/>
        <w:numPr>
          <w:ilvl w:val="0"/>
          <w:numId w:val="28"/>
        </w:numPr>
        <w:spacing w:after="0" w:line="312" w:lineRule="auto"/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Realizacja zadania nastąpi do końca realizacji przedmiotu umowy i wymaga</w:t>
      </w:r>
      <w:r w:rsidR="002B3ADF">
        <w:rPr>
          <w:rFonts w:cstheme="minorHAnsi"/>
          <w:bCs/>
        </w:rPr>
        <w:t xml:space="preserve"> ona</w:t>
      </w:r>
      <w:r>
        <w:rPr>
          <w:rFonts w:cstheme="minorHAnsi"/>
          <w:bCs/>
        </w:rPr>
        <w:t xml:space="preserve"> akceptacji</w:t>
      </w:r>
      <w:r w:rsidR="002B3ADF">
        <w:rPr>
          <w:rFonts w:cstheme="minorHAnsi"/>
          <w:bCs/>
        </w:rPr>
        <w:t xml:space="preserve"> Zamawiającego</w:t>
      </w:r>
      <w:r>
        <w:rPr>
          <w:rFonts w:cstheme="minorHAnsi"/>
          <w:bCs/>
        </w:rPr>
        <w:t>.</w:t>
      </w:r>
    </w:p>
    <w:p w14:paraId="3892A492" w14:textId="51DE324F" w:rsidR="00DD196E" w:rsidRPr="00233510" w:rsidRDefault="005B5775" w:rsidP="005A496D">
      <w:pPr>
        <w:pStyle w:val="Nagwek2"/>
        <w:numPr>
          <w:ilvl w:val="1"/>
          <w:numId w:val="3"/>
        </w:numPr>
        <w:spacing w:before="120" w:line="312" w:lineRule="auto"/>
        <w:rPr>
          <w:b w:val="0"/>
          <w:bCs/>
        </w:rPr>
      </w:pPr>
      <w:bookmarkStart w:id="31" w:name="_Toc225244969"/>
      <w:r w:rsidRPr="00233510">
        <w:rPr>
          <w:b w:val="0"/>
          <w:bCs/>
        </w:rPr>
        <w:t>Wykaz p</w:t>
      </w:r>
      <w:r w:rsidR="00EE25EA" w:rsidRPr="00233510">
        <w:rPr>
          <w:b w:val="0"/>
          <w:bCs/>
        </w:rPr>
        <w:t>rodukt</w:t>
      </w:r>
      <w:r w:rsidRPr="00233510">
        <w:rPr>
          <w:b w:val="0"/>
          <w:bCs/>
        </w:rPr>
        <w:t xml:space="preserve">ów </w:t>
      </w:r>
      <w:r w:rsidR="00EE25EA" w:rsidRPr="00233510">
        <w:rPr>
          <w:b w:val="0"/>
          <w:bCs/>
        </w:rPr>
        <w:t>badania powstał</w:t>
      </w:r>
      <w:r w:rsidRPr="00233510">
        <w:rPr>
          <w:b w:val="0"/>
          <w:bCs/>
        </w:rPr>
        <w:t xml:space="preserve">ych </w:t>
      </w:r>
      <w:r w:rsidR="00EE25EA" w:rsidRPr="00233510">
        <w:rPr>
          <w:b w:val="0"/>
          <w:bCs/>
        </w:rPr>
        <w:t xml:space="preserve">w trakcie </w:t>
      </w:r>
      <w:r w:rsidR="004D0EDB" w:rsidRPr="00233510">
        <w:rPr>
          <w:b w:val="0"/>
          <w:bCs/>
        </w:rPr>
        <w:t>zamówienia</w:t>
      </w:r>
      <w:r w:rsidR="00EE25EA" w:rsidRPr="00233510">
        <w:rPr>
          <w:b w:val="0"/>
          <w:bCs/>
        </w:rPr>
        <w:t xml:space="preserve"> (na wszystkich etapach)</w:t>
      </w:r>
      <w:bookmarkEnd w:id="31"/>
    </w:p>
    <w:p w14:paraId="0B404874" w14:textId="1183BF3A" w:rsidR="00D02D6B" w:rsidRPr="00233510" w:rsidRDefault="00D02D6B" w:rsidP="004C6489">
      <w:pPr>
        <w:pStyle w:val="Akapitzlist"/>
        <w:spacing w:line="312" w:lineRule="auto"/>
        <w:ind w:left="0"/>
        <w:rPr>
          <w:rFonts w:cstheme="minorHAnsi"/>
        </w:rPr>
      </w:pPr>
      <w:r w:rsidRPr="00233510">
        <w:rPr>
          <w:rFonts w:cstheme="minorHAnsi"/>
        </w:rPr>
        <w:t>W efekci</w:t>
      </w:r>
      <w:r w:rsidR="00E3706C" w:rsidRPr="00233510">
        <w:rPr>
          <w:rFonts w:cstheme="minorHAnsi"/>
        </w:rPr>
        <w:t>e</w:t>
      </w:r>
      <w:r w:rsidRPr="00233510">
        <w:rPr>
          <w:rFonts w:cstheme="minorHAnsi"/>
        </w:rPr>
        <w:t xml:space="preserve"> wszystkich prowadzonych działań w toku poszczególnych etapów Wykonawca </w:t>
      </w:r>
      <w:r w:rsidR="00E3706C" w:rsidRPr="00233510">
        <w:rPr>
          <w:rFonts w:cstheme="minorHAnsi"/>
        </w:rPr>
        <w:t xml:space="preserve">zobowiązany jest do przygotowania, </w:t>
      </w:r>
      <w:r w:rsidRPr="00233510">
        <w:rPr>
          <w:rFonts w:cstheme="minorHAnsi"/>
        </w:rPr>
        <w:t>zgodnie z opisem poszczególnych etapów,</w:t>
      </w:r>
      <w:r w:rsidR="00E3706C" w:rsidRPr="00233510">
        <w:rPr>
          <w:rFonts w:cstheme="minorHAnsi"/>
        </w:rPr>
        <w:t xml:space="preserve"> następujących produktów:</w:t>
      </w:r>
    </w:p>
    <w:p w14:paraId="4D4CB751" w14:textId="5D6EC232" w:rsidR="00EE25EA" w:rsidRPr="00233510" w:rsidRDefault="00EE25EA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233510">
        <w:rPr>
          <w:rFonts w:cstheme="minorHAnsi"/>
        </w:rPr>
        <w:t>raport metodologiczny wraz z narzędziami badawczymi</w:t>
      </w:r>
      <w:r w:rsidR="00640067" w:rsidRPr="00233510">
        <w:rPr>
          <w:rFonts w:cstheme="minorHAnsi"/>
        </w:rPr>
        <w:t>,</w:t>
      </w:r>
    </w:p>
    <w:p w14:paraId="13ACB605" w14:textId="2DD2A2D1" w:rsidR="00EE25EA" w:rsidRPr="00233510" w:rsidRDefault="001E4763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7A05F2">
        <w:rPr>
          <w:rFonts w:cstheme="minorHAnsi"/>
        </w:rPr>
        <w:t>dwie o</w:t>
      </w:r>
      <w:r w:rsidRPr="00233510">
        <w:rPr>
          <w:rFonts w:cstheme="minorHAnsi"/>
        </w:rPr>
        <w:t xml:space="preserve">czyszczone bazy </w:t>
      </w:r>
      <w:r w:rsidR="00EE25EA" w:rsidRPr="00233510">
        <w:rPr>
          <w:rFonts w:cstheme="minorHAnsi"/>
        </w:rPr>
        <w:t xml:space="preserve">danych z badania ilościowego </w:t>
      </w:r>
      <w:r w:rsidR="005B1504">
        <w:rPr>
          <w:rFonts w:cstheme="minorHAnsi"/>
        </w:rPr>
        <w:t>wraz ze</w:t>
      </w:r>
      <w:r w:rsidR="00EE25EA" w:rsidRPr="00233510">
        <w:rPr>
          <w:rFonts w:cstheme="minorHAnsi"/>
        </w:rPr>
        <w:t xml:space="preserve"> sprawozdani</w:t>
      </w:r>
      <w:r w:rsidR="005B5775" w:rsidRPr="00233510">
        <w:rPr>
          <w:rFonts w:cstheme="minorHAnsi"/>
        </w:rPr>
        <w:t>e</w:t>
      </w:r>
      <w:r w:rsidR="005B1504">
        <w:rPr>
          <w:rFonts w:cstheme="minorHAnsi"/>
        </w:rPr>
        <w:t>m</w:t>
      </w:r>
      <w:r w:rsidR="00EE25EA" w:rsidRPr="00233510">
        <w:rPr>
          <w:rFonts w:cstheme="minorHAnsi"/>
        </w:rPr>
        <w:t xml:space="preserve"> </w:t>
      </w:r>
      <w:r w:rsidR="00640067" w:rsidRPr="00233510">
        <w:rPr>
          <w:rFonts w:cstheme="minorHAnsi"/>
        </w:rPr>
        <w:t xml:space="preserve">z </w:t>
      </w:r>
      <w:r w:rsidR="005B5775" w:rsidRPr="00233510">
        <w:rPr>
          <w:rFonts w:cstheme="minorHAnsi"/>
        </w:rPr>
        <w:t>realizacji</w:t>
      </w:r>
      <w:r w:rsidR="00640067" w:rsidRPr="00233510">
        <w:rPr>
          <w:rFonts w:cstheme="minorHAnsi"/>
        </w:rPr>
        <w:t xml:space="preserve"> bada</w:t>
      </w:r>
      <w:r w:rsidR="00D420CB">
        <w:rPr>
          <w:rFonts w:cstheme="minorHAnsi"/>
        </w:rPr>
        <w:t>ń ilościowych</w:t>
      </w:r>
      <w:r w:rsidR="00640067" w:rsidRPr="00233510">
        <w:rPr>
          <w:rFonts w:cstheme="minorHAnsi"/>
        </w:rPr>
        <w:t>,</w:t>
      </w:r>
    </w:p>
    <w:p w14:paraId="1D2D9633" w14:textId="19D49ECF" w:rsidR="00EE25EA" w:rsidRDefault="00640067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233510">
        <w:rPr>
          <w:rFonts w:cstheme="minorHAnsi"/>
        </w:rPr>
        <w:t>t</w:t>
      </w:r>
      <w:r w:rsidR="00EE25EA" w:rsidRPr="00233510">
        <w:rPr>
          <w:rFonts w:cstheme="minorHAnsi"/>
        </w:rPr>
        <w:t xml:space="preserve">ranskrypcje </w:t>
      </w:r>
      <w:r w:rsidRPr="00233510">
        <w:rPr>
          <w:rFonts w:cstheme="minorHAnsi"/>
        </w:rPr>
        <w:t xml:space="preserve">indywidualnych </w:t>
      </w:r>
      <w:r w:rsidR="00EE25EA" w:rsidRPr="00233510">
        <w:rPr>
          <w:rFonts w:cstheme="minorHAnsi"/>
        </w:rPr>
        <w:t xml:space="preserve">wywiadów </w:t>
      </w:r>
      <w:r w:rsidRPr="00233510">
        <w:rPr>
          <w:rFonts w:cstheme="minorHAnsi"/>
        </w:rPr>
        <w:t xml:space="preserve">pogłębionych </w:t>
      </w:r>
      <w:r w:rsidR="00EE25EA" w:rsidRPr="00233510">
        <w:rPr>
          <w:rFonts w:cstheme="minorHAnsi"/>
        </w:rPr>
        <w:t xml:space="preserve">wraz </w:t>
      </w:r>
      <w:r w:rsidR="001E4763" w:rsidRPr="00233510">
        <w:rPr>
          <w:rFonts w:cstheme="minorHAnsi"/>
        </w:rPr>
        <w:t>z</w:t>
      </w:r>
      <w:r w:rsidR="00233510">
        <w:rPr>
          <w:rFonts w:cstheme="minorHAnsi"/>
        </w:rPr>
        <w:t>e</w:t>
      </w:r>
      <w:r w:rsidR="001E4763" w:rsidRPr="00233510">
        <w:rPr>
          <w:rFonts w:cstheme="minorHAnsi"/>
        </w:rPr>
        <w:t xml:space="preserve"> </w:t>
      </w:r>
      <w:r w:rsidRPr="00233510">
        <w:rPr>
          <w:rFonts w:cstheme="minorHAnsi"/>
        </w:rPr>
        <w:t>sprawozdanie</w:t>
      </w:r>
      <w:r w:rsidR="00233510">
        <w:rPr>
          <w:rFonts w:cstheme="minorHAnsi"/>
        </w:rPr>
        <w:t>m</w:t>
      </w:r>
      <w:r w:rsidRPr="00233510">
        <w:rPr>
          <w:rFonts w:cstheme="minorHAnsi"/>
        </w:rPr>
        <w:t xml:space="preserve"> z realizacji bada</w:t>
      </w:r>
      <w:r w:rsidR="00D420CB">
        <w:rPr>
          <w:rFonts w:cstheme="minorHAnsi"/>
        </w:rPr>
        <w:t>ń</w:t>
      </w:r>
      <w:r w:rsidRPr="00233510">
        <w:rPr>
          <w:rFonts w:cstheme="minorHAnsi"/>
        </w:rPr>
        <w:t xml:space="preserve"> jakościow</w:t>
      </w:r>
      <w:r w:rsidR="00D420CB">
        <w:rPr>
          <w:rFonts w:cstheme="minorHAnsi"/>
        </w:rPr>
        <w:t>ych</w:t>
      </w:r>
      <w:r w:rsidRPr="00233510">
        <w:rPr>
          <w:rFonts w:cstheme="minorHAnsi"/>
        </w:rPr>
        <w:t>,</w:t>
      </w:r>
    </w:p>
    <w:p w14:paraId="2C81D6A9" w14:textId="15297D62" w:rsidR="00976366" w:rsidRPr="00976366" w:rsidRDefault="00976366" w:rsidP="00976366">
      <w:pPr>
        <w:pStyle w:val="Akapitzlist"/>
        <w:numPr>
          <w:ilvl w:val="0"/>
          <w:numId w:val="2"/>
        </w:numPr>
        <w:rPr>
          <w:rFonts w:cstheme="minorHAnsi"/>
        </w:rPr>
      </w:pPr>
      <w:r w:rsidRPr="00976366">
        <w:rPr>
          <w:rFonts w:cstheme="minorHAnsi"/>
        </w:rPr>
        <w:t>tablice wynikowe badania ilościowego</w:t>
      </w:r>
      <w:r w:rsidR="007A05F2">
        <w:rPr>
          <w:rFonts w:cstheme="minorHAnsi"/>
        </w:rPr>
        <w:t>,</w:t>
      </w:r>
      <w:r w:rsidRPr="00976366">
        <w:rPr>
          <w:rFonts w:cstheme="minorHAnsi"/>
        </w:rPr>
        <w:t xml:space="preserve"> </w:t>
      </w:r>
    </w:p>
    <w:p w14:paraId="31AE83DE" w14:textId="376E47FE" w:rsidR="00EE25EA" w:rsidRDefault="00145E1D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bookmarkStart w:id="32" w:name="_Hlk225164121"/>
      <w:r w:rsidRPr="00C1592B">
        <w:rPr>
          <w:rFonts w:eastAsia="Times New Roman" w:cstheme="minorHAnsi"/>
        </w:rPr>
        <w:t>wyniki analizy z oprogramowania lub tabele analityczne poszczególnych obszarów</w:t>
      </w:r>
      <w:r>
        <w:rPr>
          <w:rFonts w:eastAsia="Times New Roman" w:cstheme="minorHAnsi"/>
        </w:rPr>
        <w:t xml:space="preserve"> tematycznych</w:t>
      </w:r>
      <w:r w:rsidR="007A05F2">
        <w:rPr>
          <w:rFonts w:eastAsia="Times New Roman" w:cstheme="minorHAnsi"/>
        </w:rPr>
        <w:t xml:space="preserve"> </w:t>
      </w:r>
      <w:r w:rsidR="007A05F2">
        <w:rPr>
          <w:rFonts w:cstheme="minorHAnsi"/>
        </w:rPr>
        <w:t>badania jakościowego</w:t>
      </w:r>
      <w:bookmarkEnd w:id="32"/>
      <w:r w:rsidR="00141511" w:rsidRPr="00233510">
        <w:rPr>
          <w:rFonts w:cstheme="minorHAnsi"/>
        </w:rPr>
        <w:t>,</w:t>
      </w:r>
    </w:p>
    <w:p w14:paraId="3CB0A5AE" w14:textId="77777777" w:rsidR="00860860" w:rsidRPr="00233510" w:rsidRDefault="00860860" w:rsidP="00860860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233510">
        <w:rPr>
          <w:rFonts w:cstheme="minorHAnsi"/>
        </w:rPr>
        <w:t>projekt graficzny okładki,</w:t>
      </w:r>
    </w:p>
    <w:p w14:paraId="27F75FC2" w14:textId="414CA867" w:rsidR="002113C3" w:rsidRDefault="002113C3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233510">
        <w:rPr>
          <w:rFonts w:cstheme="minorHAnsi"/>
        </w:rPr>
        <w:t xml:space="preserve">raport końcowy w wersji </w:t>
      </w:r>
      <w:r>
        <w:rPr>
          <w:rFonts w:cstheme="minorHAnsi"/>
        </w:rPr>
        <w:t>elektronicznej,</w:t>
      </w:r>
    </w:p>
    <w:p w14:paraId="5AE5D7C7" w14:textId="6682189E" w:rsidR="004D0EDB" w:rsidRPr="00233510" w:rsidRDefault="00141511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233510">
        <w:rPr>
          <w:rFonts w:cstheme="minorHAnsi"/>
        </w:rPr>
        <w:t xml:space="preserve">raport </w:t>
      </w:r>
      <w:r w:rsidR="004D0EDB" w:rsidRPr="00233510">
        <w:rPr>
          <w:rFonts w:cstheme="minorHAnsi"/>
        </w:rPr>
        <w:t>końcowy w wersji dostępnej</w:t>
      </w:r>
      <w:r w:rsidRPr="00233510">
        <w:rPr>
          <w:rFonts w:cstheme="minorHAnsi"/>
        </w:rPr>
        <w:t>,</w:t>
      </w:r>
    </w:p>
    <w:p w14:paraId="5C7AD0B0" w14:textId="5C2BCC87" w:rsidR="004D0EDB" w:rsidRPr="00233510" w:rsidRDefault="00141511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233510">
        <w:rPr>
          <w:rFonts w:cstheme="minorHAnsi"/>
        </w:rPr>
        <w:t xml:space="preserve">wydruk </w:t>
      </w:r>
      <w:r w:rsidR="004D0EDB" w:rsidRPr="00233510">
        <w:rPr>
          <w:rFonts w:cstheme="minorHAnsi"/>
        </w:rPr>
        <w:t>raportu końcowego</w:t>
      </w:r>
      <w:r w:rsidR="004D534B" w:rsidRPr="00233510">
        <w:rPr>
          <w:rFonts w:cstheme="minorHAnsi"/>
        </w:rPr>
        <w:t xml:space="preserve"> 90 egz.</w:t>
      </w:r>
      <w:r w:rsidRPr="00233510">
        <w:rPr>
          <w:rFonts w:cstheme="minorHAnsi"/>
        </w:rPr>
        <w:t>,</w:t>
      </w:r>
    </w:p>
    <w:p w14:paraId="5750699F" w14:textId="7D173DDC" w:rsidR="004D0EDB" w:rsidRPr="00233510" w:rsidRDefault="00141511" w:rsidP="005A496D">
      <w:pPr>
        <w:pStyle w:val="Akapitzlist"/>
        <w:numPr>
          <w:ilvl w:val="0"/>
          <w:numId w:val="2"/>
        </w:numPr>
        <w:spacing w:line="312" w:lineRule="auto"/>
        <w:rPr>
          <w:rFonts w:cstheme="minorHAnsi"/>
        </w:rPr>
      </w:pPr>
      <w:r w:rsidRPr="00233510">
        <w:rPr>
          <w:rFonts w:cstheme="minorHAnsi"/>
        </w:rPr>
        <w:t xml:space="preserve">prezentacja </w:t>
      </w:r>
      <w:r w:rsidR="004D0EDB" w:rsidRPr="00233510">
        <w:rPr>
          <w:rFonts w:cstheme="minorHAnsi"/>
        </w:rPr>
        <w:t>multimedialna</w:t>
      </w:r>
      <w:r w:rsidRPr="00233510">
        <w:rPr>
          <w:rFonts w:cstheme="minorHAnsi"/>
        </w:rPr>
        <w:t>.</w:t>
      </w:r>
    </w:p>
    <w:sectPr w:rsidR="004D0EDB" w:rsidRPr="0023351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C6713" w14:textId="77777777" w:rsidR="008A1F81" w:rsidRDefault="008A1F81" w:rsidP="000F2AA0">
      <w:r>
        <w:separator/>
      </w:r>
    </w:p>
  </w:endnote>
  <w:endnote w:type="continuationSeparator" w:id="0">
    <w:p w14:paraId="701FB9D4" w14:textId="77777777" w:rsidR="008A1F81" w:rsidRDefault="008A1F81" w:rsidP="000F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8233912"/>
      <w:docPartObj>
        <w:docPartGallery w:val="Page Numbers (Bottom of Page)"/>
        <w:docPartUnique/>
      </w:docPartObj>
    </w:sdtPr>
    <w:sdtEndPr/>
    <w:sdtContent>
      <w:p w14:paraId="1DEC106F" w14:textId="091DB2AB" w:rsidR="000F2AA0" w:rsidRDefault="000F2AA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CB62B9" w14:textId="77777777" w:rsidR="000F2AA0" w:rsidRDefault="000F2A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059C" w14:textId="77777777" w:rsidR="008A1F81" w:rsidRDefault="008A1F81" w:rsidP="000F2AA0">
      <w:r>
        <w:separator/>
      </w:r>
    </w:p>
  </w:footnote>
  <w:footnote w:type="continuationSeparator" w:id="0">
    <w:p w14:paraId="16D13625" w14:textId="77777777" w:rsidR="008A1F81" w:rsidRDefault="008A1F81" w:rsidP="000F2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34B65"/>
    <w:multiLevelType w:val="hybridMultilevel"/>
    <w:tmpl w:val="00F2B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3346C"/>
    <w:multiLevelType w:val="hybridMultilevel"/>
    <w:tmpl w:val="00F2BF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F2862"/>
    <w:multiLevelType w:val="hybridMultilevel"/>
    <w:tmpl w:val="00F2BF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D6531"/>
    <w:multiLevelType w:val="multilevel"/>
    <w:tmpl w:val="3C74B3A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340185"/>
    <w:multiLevelType w:val="multilevel"/>
    <w:tmpl w:val="035C3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C4A18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A671A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92F43"/>
    <w:multiLevelType w:val="hybridMultilevel"/>
    <w:tmpl w:val="77B4BB5C"/>
    <w:lvl w:ilvl="0" w:tplc="48A44CD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37754"/>
    <w:multiLevelType w:val="hybridMultilevel"/>
    <w:tmpl w:val="38A8F026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C451A37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126D1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77BB4"/>
    <w:multiLevelType w:val="hybridMultilevel"/>
    <w:tmpl w:val="B2CE0C2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46F36AE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46127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07CAA"/>
    <w:multiLevelType w:val="hybridMultilevel"/>
    <w:tmpl w:val="9C5292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EF7B1D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07AB4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958BB"/>
    <w:multiLevelType w:val="hybridMultilevel"/>
    <w:tmpl w:val="DBB429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C0773F"/>
    <w:multiLevelType w:val="hybridMultilevel"/>
    <w:tmpl w:val="87A8E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1DD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91FDD"/>
    <w:multiLevelType w:val="hybridMultilevel"/>
    <w:tmpl w:val="A418DD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D442A"/>
    <w:multiLevelType w:val="hybridMultilevel"/>
    <w:tmpl w:val="12D6032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F5F4D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55FA6"/>
    <w:multiLevelType w:val="hybridMultilevel"/>
    <w:tmpl w:val="96BAF8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374D0B"/>
    <w:multiLevelType w:val="hybridMultilevel"/>
    <w:tmpl w:val="00F2BF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B627F"/>
    <w:multiLevelType w:val="hybridMultilevel"/>
    <w:tmpl w:val="00F2BF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86AD8"/>
    <w:multiLevelType w:val="hybridMultilevel"/>
    <w:tmpl w:val="6F1AD02A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9A54CFF"/>
    <w:multiLevelType w:val="hybridMultilevel"/>
    <w:tmpl w:val="77B4BB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D2FA9"/>
    <w:multiLevelType w:val="hybridMultilevel"/>
    <w:tmpl w:val="A10CE25E"/>
    <w:lvl w:ilvl="0" w:tplc="E6D04F2C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36715"/>
    <w:multiLevelType w:val="hybridMultilevel"/>
    <w:tmpl w:val="A4DE797E"/>
    <w:lvl w:ilvl="0" w:tplc="0415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0" w15:restartNumberingAfterBreak="0">
    <w:nsid w:val="604D272E"/>
    <w:multiLevelType w:val="hybridMultilevel"/>
    <w:tmpl w:val="F8BE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7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91FC5"/>
    <w:multiLevelType w:val="hybridMultilevel"/>
    <w:tmpl w:val="A5E4C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78EC"/>
    <w:multiLevelType w:val="hybridMultilevel"/>
    <w:tmpl w:val="0AB2C74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134C77"/>
    <w:multiLevelType w:val="hybridMultilevel"/>
    <w:tmpl w:val="92C2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A7CA8"/>
    <w:multiLevelType w:val="hybridMultilevel"/>
    <w:tmpl w:val="18389C7C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E8569E"/>
    <w:multiLevelType w:val="hybridMultilevel"/>
    <w:tmpl w:val="6D4C5C46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6" w15:restartNumberingAfterBreak="0">
    <w:nsid w:val="76F578A8"/>
    <w:multiLevelType w:val="hybridMultilevel"/>
    <w:tmpl w:val="D78C91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8E0A33"/>
    <w:multiLevelType w:val="hybridMultilevel"/>
    <w:tmpl w:val="00F2BF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309542">
    <w:abstractNumId w:val="21"/>
  </w:num>
  <w:num w:numId="2" w16cid:durableId="691689957">
    <w:abstractNumId w:val="28"/>
  </w:num>
  <w:num w:numId="3" w16cid:durableId="1685479133">
    <w:abstractNumId w:val="3"/>
  </w:num>
  <w:num w:numId="4" w16cid:durableId="1352030736">
    <w:abstractNumId w:val="29"/>
  </w:num>
  <w:num w:numId="5" w16cid:durableId="64184936">
    <w:abstractNumId w:val="34"/>
  </w:num>
  <w:num w:numId="6" w16cid:durableId="495919044">
    <w:abstractNumId w:val="23"/>
  </w:num>
  <w:num w:numId="7" w16cid:durableId="370308375">
    <w:abstractNumId w:val="20"/>
  </w:num>
  <w:num w:numId="8" w16cid:durableId="2048751150">
    <w:abstractNumId w:val="8"/>
  </w:num>
  <w:num w:numId="9" w16cid:durableId="368381516">
    <w:abstractNumId w:val="7"/>
  </w:num>
  <w:num w:numId="10" w16cid:durableId="1841696598">
    <w:abstractNumId w:val="4"/>
  </w:num>
  <w:num w:numId="11" w16cid:durableId="1229416653">
    <w:abstractNumId w:val="18"/>
  </w:num>
  <w:num w:numId="12" w16cid:durableId="1364666955">
    <w:abstractNumId w:val="5"/>
  </w:num>
  <w:num w:numId="13" w16cid:durableId="120733419">
    <w:abstractNumId w:val="27"/>
  </w:num>
  <w:num w:numId="14" w16cid:durableId="1197887110">
    <w:abstractNumId w:val="19"/>
  </w:num>
  <w:num w:numId="15" w16cid:durableId="1110903507">
    <w:abstractNumId w:val="30"/>
  </w:num>
  <w:num w:numId="16" w16cid:durableId="459038896">
    <w:abstractNumId w:val="0"/>
  </w:num>
  <w:num w:numId="17" w16cid:durableId="1250698527">
    <w:abstractNumId w:val="10"/>
  </w:num>
  <w:num w:numId="18" w16cid:durableId="1714577118">
    <w:abstractNumId w:val="35"/>
  </w:num>
  <w:num w:numId="19" w16cid:durableId="1504972392">
    <w:abstractNumId w:val="24"/>
  </w:num>
  <w:num w:numId="20" w16cid:durableId="1544558927">
    <w:abstractNumId w:val="13"/>
  </w:num>
  <w:num w:numId="21" w16cid:durableId="354965917">
    <w:abstractNumId w:val="16"/>
  </w:num>
  <w:num w:numId="22" w16cid:durableId="2028604660">
    <w:abstractNumId w:val="12"/>
  </w:num>
  <w:num w:numId="23" w16cid:durableId="1857190817">
    <w:abstractNumId w:val="37"/>
  </w:num>
  <w:num w:numId="24" w16cid:durableId="1942715429">
    <w:abstractNumId w:val="2"/>
  </w:num>
  <w:num w:numId="25" w16cid:durableId="1234853043">
    <w:abstractNumId w:val="1"/>
  </w:num>
  <w:num w:numId="26" w16cid:durableId="1566450069">
    <w:abstractNumId w:val="9"/>
  </w:num>
  <w:num w:numId="27" w16cid:durableId="814831106">
    <w:abstractNumId w:val="6"/>
  </w:num>
  <w:num w:numId="28" w16cid:durableId="1277567669">
    <w:abstractNumId w:val="22"/>
  </w:num>
  <w:num w:numId="29" w16cid:durableId="1705133774">
    <w:abstractNumId w:val="25"/>
  </w:num>
  <w:num w:numId="30" w16cid:durableId="1208638349">
    <w:abstractNumId w:val="33"/>
  </w:num>
  <w:num w:numId="31" w16cid:durableId="1231577152">
    <w:abstractNumId w:val="14"/>
  </w:num>
  <w:num w:numId="32" w16cid:durableId="532572352">
    <w:abstractNumId w:val="26"/>
  </w:num>
  <w:num w:numId="33" w16cid:durableId="1452436336">
    <w:abstractNumId w:val="32"/>
  </w:num>
  <w:num w:numId="34" w16cid:durableId="1163008918">
    <w:abstractNumId w:val="17"/>
  </w:num>
  <w:num w:numId="35" w16cid:durableId="178617387">
    <w:abstractNumId w:val="11"/>
  </w:num>
  <w:num w:numId="36" w16cid:durableId="2018187865">
    <w:abstractNumId w:val="36"/>
  </w:num>
  <w:num w:numId="37" w16cid:durableId="617838251">
    <w:abstractNumId w:val="31"/>
  </w:num>
  <w:num w:numId="38" w16cid:durableId="1456479985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A0"/>
    <w:rsid w:val="0000455D"/>
    <w:rsid w:val="00006E3F"/>
    <w:rsid w:val="00010389"/>
    <w:rsid w:val="0001657A"/>
    <w:rsid w:val="000174C9"/>
    <w:rsid w:val="00017978"/>
    <w:rsid w:val="0002011C"/>
    <w:rsid w:val="000206A6"/>
    <w:rsid w:val="0002093C"/>
    <w:rsid w:val="000276F4"/>
    <w:rsid w:val="00027700"/>
    <w:rsid w:val="0003234E"/>
    <w:rsid w:val="00032E03"/>
    <w:rsid w:val="00034764"/>
    <w:rsid w:val="000364BB"/>
    <w:rsid w:val="000401C4"/>
    <w:rsid w:val="00045FBE"/>
    <w:rsid w:val="000462D2"/>
    <w:rsid w:val="00047FA1"/>
    <w:rsid w:val="00050012"/>
    <w:rsid w:val="00050B65"/>
    <w:rsid w:val="00053600"/>
    <w:rsid w:val="00056171"/>
    <w:rsid w:val="00057FAB"/>
    <w:rsid w:val="00060583"/>
    <w:rsid w:val="000606E0"/>
    <w:rsid w:val="00061AED"/>
    <w:rsid w:val="0006402C"/>
    <w:rsid w:val="00066994"/>
    <w:rsid w:val="000812EF"/>
    <w:rsid w:val="000837DD"/>
    <w:rsid w:val="00083F76"/>
    <w:rsid w:val="00084C45"/>
    <w:rsid w:val="00085FAD"/>
    <w:rsid w:val="000863BB"/>
    <w:rsid w:val="00086A2E"/>
    <w:rsid w:val="00086BB2"/>
    <w:rsid w:val="00087B30"/>
    <w:rsid w:val="0009338B"/>
    <w:rsid w:val="00094D75"/>
    <w:rsid w:val="00095258"/>
    <w:rsid w:val="00097448"/>
    <w:rsid w:val="000A76A4"/>
    <w:rsid w:val="000A7C74"/>
    <w:rsid w:val="000B2BB1"/>
    <w:rsid w:val="000B3190"/>
    <w:rsid w:val="000C252C"/>
    <w:rsid w:val="000C2F1C"/>
    <w:rsid w:val="000C43E5"/>
    <w:rsid w:val="000C5751"/>
    <w:rsid w:val="000C6906"/>
    <w:rsid w:val="000C7F2F"/>
    <w:rsid w:val="000D0880"/>
    <w:rsid w:val="000D5268"/>
    <w:rsid w:val="000E1653"/>
    <w:rsid w:val="000E4C07"/>
    <w:rsid w:val="000E543E"/>
    <w:rsid w:val="000E5A36"/>
    <w:rsid w:val="000E6E27"/>
    <w:rsid w:val="000E7647"/>
    <w:rsid w:val="000F12D1"/>
    <w:rsid w:val="000F16B5"/>
    <w:rsid w:val="000F2A2E"/>
    <w:rsid w:val="000F2AA0"/>
    <w:rsid w:val="000F334B"/>
    <w:rsid w:val="000F5C6D"/>
    <w:rsid w:val="000F72FB"/>
    <w:rsid w:val="000F74B2"/>
    <w:rsid w:val="00102997"/>
    <w:rsid w:val="00103C06"/>
    <w:rsid w:val="00104799"/>
    <w:rsid w:val="00110398"/>
    <w:rsid w:val="001104C8"/>
    <w:rsid w:val="001119F9"/>
    <w:rsid w:val="00117EFF"/>
    <w:rsid w:val="00125B4A"/>
    <w:rsid w:val="00125CB9"/>
    <w:rsid w:val="001269B8"/>
    <w:rsid w:val="0012792E"/>
    <w:rsid w:val="001301A2"/>
    <w:rsid w:val="00130B2E"/>
    <w:rsid w:val="00132B61"/>
    <w:rsid w:val="00133A11"/>
    <w:rsid w:val="00136411"/>
    <w:rsid w:val="001364FB"/>
    <w:rsid w:val="00136A02"/>
    <w:rsid w:val="00140EDB"/>
    <w:rsid w:val="00141511"/>
    <w:rsid w:val="00144005"/>
    <w:rsid w:val="0014480B"/>
    <w:rsid w:val="00145E1D"/>
    <w:rsid w:val="00151385"/>
    <w:rsid w:val="001542FA"/>
    <w:rsid w:val="0015725A"/>
    <w:rsid w:val="00161134"/>
    <w:rsid w:val="001638E1"/>
    <w:rsid w:val="00163A1A"/>
    <w:rsid w:val="00163EE7"/>
    <w:rsid w:val="00164CD7"/>
    <w:rsid w:val="00170F8F"/>
    <w:rsid w:val="00171567"/>
    <w:rsid w:val="0017241E"/>
    <w:rsid w:val="00173995"/>
    <w:rsid w:val="00176916"/>
    <w:rsid w:val="00177FFD"/>
    <w:rsid w:val="0018474F"/>
    <w:rsid w:val="0018690E"/>
    <w:rsid w:val="00191B56"/>
    <w:rsid w:val="00191B79"/>
    <w:rsid w:val="001941D7"/>
    <w:rsid w:val="001950EB"/>
    <w:rsid w:val="001A15DE"/>
    <w:rsid w:val="001A3809"/>
    <w:rsid w:val="001A3A89"/>
    <w:rsid w:val="001A666F"/>
    <w:rsid w:val="001A6B7A"/>
    <w:rsid w:val="001B4083"/>
    <w:rsid w:val="001B4087"/>
    <w:rsid w:val="001B4D8B"/>
    <w:rsid w:val="001B7474"/>
    <w:rsid w:val="001B7975"/>
    <w:rsid w:val="001C2ACA"/>
    <w:rsid w:val="001C4505"/>
    <w:rsid w:val="001C5F89"/>
    <w:rsid w:val="001D2588"/>
    <w:rsid w:val="001D3198"/>
    <w:rsid w:val="001D4BEE"/>
    <w:rsid w:val="001D4E49"/>
    <w:rsid w:val="001D699C"/>
    <w:rsid w:val="001E12C0"/>
    <w:rsid w:val="001E4763"/>
    <w:rsid w:val="001E5CFB"/>
    <w:rsid w:val="001F2347"/>
    <w:rsid w:val="001F3449"/>
    <w:rsid w:val="001F586D"/>
    <w:rsid w:val="001F5904"/>
    <w:rsid w:val="001F6556"/>
    <w:rsid w:val="00200086"/>
    <w:rsid w:val="0020008E"/>
    <w:rsid w:val="0020098C"/>
    <w:rsid w:val="00205D2D"/>
    <w:rsid w:val="00207557"/>
    <w:rsid w:val="002113C3"/>
    <w:rsid w:val="00211621"/>
    <w:rsid w:val="002124E8"/>
    <w:rsid w:val="00214748"/>
    <w:rsid w:val="00223DB0"/>
    <w:rsid w:val="00224D22"/>
    <w:rsid w:val="0022512D"/>
    <w:rsid w:val="0022787F"/>
    <w:rsid w:val="002300D7"/>
    <w:rsid w:val="002306AF"/>
    <w:rsid w:val="00230B6B"/>
    <w:rsid w:val="00233510"/>
    <w:rsid w:val="00236582"/>
    <w:rsid w:val="002408B1"/>
    <w:rsid w:val="002426CE"/>
    <w:rsid w:val="0024310E"/>
    <w:rsid w:val="00245695"/>
    <w:rsid w:val="00245909"/>
    <w:rsid w:val="00247CB5"/>
    <w:rsid w:val="00250F0E"/>
    <w:rsid w:val="00252745"/>
    <w:rsid w:val="002535E3"/>
    <w:rsid w:val="00254A44"/>
    <w:rsid w:val="002575B2"/>
    <w:rsid w:val="00260D9F"/>
    <w:rsid w:val="00260FA6"/>
    <w:rsid w:val="0026534F"/>
    <w:rsid w:val="00266830"/>
    <w:rsid w:val="00266DBA"/>
    <w:rsid w:val="00267F81"/>
    <w:rsid w:val="00271B69"/>
    <w:rsid w:val="00274002"/>
    <w:rsid w:val="00277474"/>
    <w:rsid w:val="002809F8"/>
    <w:rsid w:val="0028105E"/>
    <w:rsid w:val="0028231B"/>
    <w:rsid w:val="00283CA4"/>
    <w:rsid w:val="0028572E"/>
    <w:rsid w:val="00286188"/>
    <w:rsid w:val="00286DBF"/>
    <w:rsid w:val="002871E2"/>
    <w:rsid w:val="00295F0A"/>
    <w:rsid w:val="00296DE8"/>
    <w:rsid w:val="002A0FE8"/>
    <w:rsid w:val="002A12DE"/>
    <w:rsid w:val="002A476E"/>
    <w:rsid w:val="002A7D98"/>
    <w:rsid w:val="002B0CCA"/>
    <w:rsid w:val="002B0D21"/>
    <w:rsid w:val="002B1452"/>
    <w:rsid w:val="002B1743"/>
    <w:rsid w:val="002B2AB4"/>
    <w:rsid w:val="002B3181"/>
    <w:rsid w:val="002B3ADF"/>
    <w:rsid w:val="002B3F16"/>
    <w:rsid w:val="002C050E"/>
    <w:rsid w:val="002C0AA9"/>
    <w:rsid w:val="002C20E9"/>
    <w:rsid w:val="002C2D1D"/>
    <w:rsid w:val="002D0D32"/>
    <w:rsid w:val="002D1534"/>
    <w:rsid w:val="002D1568"/>
    <w:rsid w:val="002D42E5"/>
    <w:rsid w:val="002D5B16"/>
    <w:rsid w:val="002E0E36"/>
    <w:rsid w:val="002E26D0"/>
    <w:rsid w:val="002E3813"/>
    <w:rsid w:val="002E47E0"/>
    <w:rsid w:val="002E58B6"/>
    <w:rsid w:val="002E72D8"/>
    <w:rsid w:val="002F0503"/>
    <w:rsid w:val="002F31A8"/>
    <w:rsid w:val="002F3BDE"/>
    <w:rsid w:val="002F552F"/>
    <w:rsid w:val="002F76AB"/>
    <w:rsid w:val="002F770A"/>
    <w:rsid w:val="002F7D60"/>
    <w:rsid w:val="003006C0"/>
    <w:rsid w:val="00301C47"/>
    <w:rsid w:val="00304F2E"/>
    <w:rsid w:val="003064C2"/>
    <w:rsid w:val="00310133"/>
    <w:rsid w:val="00310BCE"/>
    <w:rsid w:val="00312C42"/>
    <w:rsid w:val="00316F85"/>
    <w:rsid w:val="0032418B"/>
    <w:rsid w:val="00325AA5"/>
    <w:rsid w:val="003268E2"/>
    <w:rsid w:val="00330A1F"/>
    <w:rsid w:val="0033187E"/>
    <w:rsid w:val="0033209D"/>
    <w:rsid w:val="00336B7B"/>
    <w:rsid w:val="003409FE"/>
    <w:rsid w:val="00340DCC"/>
    <w:rsid w:val="003420A9"/>
    <w:rsid w:val="00345DE0"/>
    <w:rsid w:val="0035061E"/>
    <w:rsid w:val="00354A64"/>
    <w:rsid w:val="003572D7"/>
    <w:rsid w:val="00360DD8"/>
    <w:rsid w:val="00362337"/>
    <w:rsid w:val="00363ACD"/>
    <w:rsid w:val="003674C5"/>
    <w:rsid w:val="003701A7"/>
    <w:rsid w:val="00371177"/>
    <w:rsid w:val="003741EB"/>
    <w:rsid w:val="0037472B"/>
    <w:rsid w:val="00376597"/>
    <w:rsid w:val="003806B7"/>
    <w:rsid w:val="0038212D"/>
    <w:rsid w:val="00383ECD"/>
    <w:rsid w:val="003857C4"/>
    <w:rsid w:val="00386847"/>
    <w:rsid w:val="00387096"/>
    <w:rsid w:val="003907BB"/>
    <w:rsid w:val="00390E8C"/>
    <w:rsid w:val="003935B8"/>
    <w:rsid w:val="00393BFE"/>
    <w:rsid w:val="0039493E"/>
    <w:rsid w:val="003A37A6"/>
    <w:rsid w:val="003A4E04"/>
    <w:rsid w:val="003A51CD"/>
    <w:rsid w:val="003B1C00"/>
    <w:rsid w:val="003B1D40"/>
    <w:rsid w:val="003B4798"/>
    <w:rsid w:val="003B5084"/>
    <w:rsid w:val="003B577B"/>
    <w:rsid w:val="003B7CE4"/>
    <w:rsid w:val="003C0446"/>
    <w:rsid w:val="003C0637"/>
    <w:rsid w:val="003C203D"/>
    <w:rsid w:val="003C2073"/>
    <w:rsid w:val="003C2E38"/>
    <w:rsid w:val="003C2E77"/>
    <w:rsid w:val="003C3049"/>
    <w:rsid w:val="003C6979"/>
    <w:rsid w:val="003C7083"/>
    <w:rsid w:val="003C74C1"/>
    <w:rsid w:val="003C7BB6"/>
    <w:rsid w:val="003D04E9"/>
    <w:rsid w:val="003D05DD"/>
    <w:rsid w:val="003E5478"/>
    <w:rsid w:val="003E5ADF"/>
    <w:rsid w:val="003E6D43"/>
    <w:rsid w:val="003E7E99"/>
    <w:rsid w:val="003F5047"/>
    <w:rsid w:val="003F739B"/>
    <w:rsid w:val="00402910"/>
    <w:rsid w:val="0040424F"/>
    <w:rsid w:val="00406A97"/>
    <w:rsid w:val="00406D1A"/>
    <w:rsid w:val="00410129"/>
    <w:rsid w:val="004102C0"/>
    <w:rsid w:val="004113A8"/>
    <w:rsid w:val="004138E4"/>
    <w:rsid w:val="00415FC4"/>
    <w:rsid w:val="00420165"/>
    <w:rsid w:val="004229CC"/>
    <w:rsid w:val="00423C02"/>
    <w:rsid w:val="004305DF"/>
    <w:rsid w:val="00431FB8"/>
    <w:rsid w:val="00435E81"/>
    <w:rsid w:val="0043687A"/>
    <w:rsid w:val="00436FD3"/>
    <w:rsid w:val="004379A2"/>
    <w:rsid w:val="00440329"/>
    <w:rsid w:val="00440BC9"/>
    <w:rsid w:val="004422A7"/>
    <w:rsid w:val="004429BA"/>
    <w:rsid w:val="004503EC"/>
    <w:rsid w:val="004503FC"/>
    <w:rsid w:val="00450FDF"/>
    <w:rsid w:val="00453E9D"/>
    <w:rsid w:val="00454D6D"/>
    <w:rsid w:val="00455511"/>
    <w:rsid w:val="004603DB"/>
    <w:rsid w:val="00461481"/>
    <w:rsid w:val="00463DD3"/>
    <w:rsid w:val="004655A5"/>
    <w:rsid w:val="00465CED"/>
    <w:rsid w:val="00466AEE"/>
    <w:rsid w:val="00467646"/>
    <w:rsid w:val="00470C48"/>
    <w:rsid w:val="00475ECB"/>
    <w:rsid w:val="00480831"/>
    <w:rsid w:val="004809F3"/>
    <w:rsid w:val="00480CC2"/>
    <w:rsid w:val="004848AB"/>
    <w:rsid w:val="0048514B"/>
    <w:rsid w:val="00485D0B"/>
    <w:rsid w:val="004866F5"/>
    <w:rsid w:val="00486A61"/>
    <w:rsid w:val="004877B2"/>
    <w:rsid w:val="00493C35"/>
    <w:rsid w:val="00493DB3"/>
    <w:rsid w:val="004A0866"/>
    <w:rsid w:val="004A0A8F"/>
    <w:rsid w:val="004A2686"/>
    <w:rsid w:val="004A31A6"/>
    <w:rsid w:val="004A3E75"/>
    <w:rsid w:val="004A6C33"/>
    <w:rsid w:val="004A793E"/>
    <w:rsid w:val="004B09E2"/>
    <w:rsid w:val="004B1396"/>
    <w:rsid w:val="004B223C"/>
    <w:rsid w:val="004B4F1D"/>
    <w:rsid w:val="004B68F2"/>
    <w:rsid w:val="004B7367"/>
    <w:rsid w:val="004B7DB8"/>
    <w:rsid w:val="004C04B8"/>
    <w:rsid w:val="004C3033"/>
    <w:rsid w:val="004C48D2"/>
    <w:rsid w:val="004C630C"/>
    <w:rsid w:val="004C6489"/>
    <w:rsid w:val="004C6AF3"/>
    <w:rsid w:val="004D0EDB"/>
    <w:rsid w:val="004D2ACD"/>
    <w:rsid w:val="004D3749"/>
    <w:rsid w:val="004D4A01"/>
    <w:rsid w:val="004D534B"/>
    <w:rsid w:val="004E1A40"/>
    <w:rsid w:val="004E224E"/>
    <w:rsid w:val="004E553D"/>
    <w:rsid w:val="004E6E81"/>
    <w:rsid w:val="004E7F7C"/>
    <w:rsid w:val="004F0E25"/>
    <w:rsid w:val="004F1DD4"/>
    <w:rsid w:val="004F25C8"/>
    <w:rsid w:val="004F4540"/>
    <w:rsid w:val="00502B5F"/>
    <w:rsid w:val="00503737"/>
    <w:rsid w:val="005039D3"/>
    <w:rsid w:val="005063EA"/>
    <w:rsid w:val="00511460"/>
    <w:rsid w:val="00514071"/>
    <w:rsid w:val="00514670"/>
    <w:rsid w:val="005172B4"/>
    <w:rsid w:val="00520838"/>
    <w:rsid w:val="0052112D"/>
    <w:rsid w:val="00527BB7"/>
    <w:rsid w:val="00527DB0"/>
    <w:rsid w:val="005307DE"/>
    <w:rsid w:val="00531B79"/>
    <w:rsid w:val="00535F3A"/>
    <w:rsid w:val="00537590"/>
    <w:rsid w:val="00540842"/>
    <w:rsid w:val="0054310D"/>
    <w:rsid w:val="00552557"/>
    <w:rsid w:val="005539ED"/>
    <w:rsid w:val="00554475"/>
    <w:rsid w:val="00556821"/>
    <w:rsid w:val="005603DB"/>
    <w:rsid w:val="00562BB5"/>
    <w:rsid w:val="005641BB"/>
    <w:rsid w:val="00565C6D"/>
    <w:rsid w:val="00567D5D"/>
    <w:rsid w:val="005722D7"/>
    <w:rsid w:val="0057382B"/>
    <w:rsid w:val="005818DC"/>
    <w:rsid w:val="00582234"/>
    <w:rsid w:val="005827AB"/>
    <w:rsid w:val="00584665"/>
    <w:rsid w:val="005866B4"/>
    <w:rsid w:val="00586A83"/>
    <w:rsid w:val="00586FD2"/>
    <w:rsid w:val="00590E56"/>
    <w:rsid w:val="005922B2"/>
    <w:rsid w:val="00593006"/>
    <w:rsid w:val="0059389C"/>
    <w:rsid w:val="005946FE"/>
    <w:rsid w:val="00596B89"/>
    <w:rsid w:val="00597A4A"/>
    <w:rsid w:val="005A0C96"/>
    <w:rsid w:val="005A10CB"/>
    <w:rsid w:val="005A2E46"/>
    <w:rsid w:val="005A496D"/>
    <w:rsid w:val="005A547B"/>
    <w:rsid w:val="005A6510"/>
    <w:rsid w:val="005B1504"/>
    <w:rsid w:val="005B5775"/>
    <w:rsid w:val="005B6D61"/>
    <w:rsid w:val="005C033F"/>
    <w:rsid w:val="005C0454"/>
    <w:rsid w:val="005C3CFE"/>
    <w:rsid w:val="005C3F4D"/>
    <w:rsid w:val="005C4647"/>
    <w:rsid w:val="005C594E"/>
    <w:rsid w:val="005C5E58"/>
    <w:rsid w:val="005C7E51"/>
    <w:rsid w:val="005D1769"/>
    <w:rsid w:val="005D57A2"/>
    <w:rsid w:val="005E24C2"/>
    <w:rsid w:val="005E28A2"/>
    <w:rsid w:val="005E306D"/>
    <w:rsid w:val="005E6CCB"/>
    <w:rsid w:val="005F086A"/>
    <w:rsid w:val="005F548D"/>
    <w:rsid w:val="005F5AB5"/>
    <w:rsid w:val="005F7B2B"/>
    <w:rsid w:val="0060037D"/>
    <w:rsid w:val="006029A2"/>
    <w:rsid w:val="00602E90"/>
    <w:rsid w:val="006062BF"/>
    <w:rsid w:val="00607688"/>
    <w:rsid w:val="00607CEB"/>
    <w:rsid w:val="00610A27"/>
    <w:rsid w:val="00610D90"/>
    <w:rsid w:val="00611592"/>
    <w:rsid w:val="00613725"/>
    <w:rsid w:val="006154FA"/>
    <w:rsid w:val="006170E0"/>
    <w:rsid w:val="00617A5F"/>
    <w:rsid w:val="006217F1"/>
    <w:rsid w:val="006229F9"/>
    <w:rsid w:val="0062649C"/>
    <w:rsid w:val="00630571"/>
    <w:rsid w:val="0063080B"/>
    <w:rsid w:val="00635F78"/>
    <w:rsid w:val="00636531"/>
    <w:rsid w:val="00640067"/>
    <w:rsid w:val="00645061"/>
    <w:rsid w:val="00645A35"/>
    <w:rsid w:val="00645E7B"/>
    <w:rsid w:val="00651F1F"/>
    <w:rsid w:val="006638E4"/>
    <w:rsid w:val="006657CD"/>
    <w:rsid w:val="00674F62"/>
    <w:rsid w:val="0067685E"/>
    <w:rsid w:val="006802C4"/>
    <w:rsid w:val="0068210B"/>
    <w:rsid w:val="00682E0B"/>
    <w:rsid w:val="006878A9"/>
    <w:rsid w:val="00690077"/>
    <w:rsid w:val="006909F2"/>
    <w:rsid w:val="00692223"/>
    <w:rsid w:val="006928F4"/>
    <w:rsid w:val="006A3B02"/>
    <w:rsid w:val="006A487F"/>
    <w:rsid w:val="006A5254"/>
    <w:rsid w:val="006A767A"/>
    <w:rsid w:val="006B32DC"/>
    <w:rsid w:val="006B4594"/>
    <w:rsid w:val="006B55FE"/>
    <w:rsid w:val="006B5A10"/>
    <w:rsid w:val="006B66E7"/>
    <w:rsid w:val="006C0FDC"/>
    <w:rsid w:val="006C494E"/>
    <w:rsid w:val="006C610F"/>
    <w:rsid w:val="006C6787"/>
    <w:rsid w:val="006C6F43"/>
    <w:rsid w:val="006D6F0A"/>
    <w:rsid w:val="006E0F61"/>
    <w:rsid w:val="006E139B"/>
    <w:rsid w:val="006E1CFA"/>
    <w:rsid w:val="006E20BD"/>
    <w:rsid w:val="006E47CB"/>
    <w:rsid w:val="006F05C5"/>
    <w:rsid w:val="006F2FDE"/>
    <w:rsid w:val="006F63FE"/>
    <w:rsid w:val="006F7429"/>
    <w:rsid w:val="00700352"/>
    <w:rsid w:val="007021C4"/>
    <w:rsid w:val="00703176"/>
    <w:rsid w:val="00703B73"/>
    <w:rsid w:val="0070530D"/>
    <w:rsid w:val="007074D5"/>
    <w:rsid w:val="00710DB3"/>
    <w:rsid w:val="00714496"/>
    <w:rsid w:val="00716367"/>
    <w:rsid w:val="00720F1B"/>
    <w:rsid w:val="0072269F"/>
    <w:rsid w:val="00724423"/>
    <w:rsid w:val="00725E33"/>
    <w:rsid w:val="00731E35"/>
    <w:rsid w:val="00732205"/>
    <w:rsid w:val="0073441E"/>
    <w:rsid w:val="00735424"/>
    <w:rsid w:val="00735833"/>
    <w:rsid w:val="00736398"/>
    <w:rsid w:val="00743E58"/>
    <w:rsid w:val="00747A9D"/>
    <w:rsid w:val="00747B5B"/>
    <w:rsid w:val="00756956"/>
    <w:rsid w:val="00760D41"/>
    <w:rsid w:val="007632E6"/>
    <w:rsid w:val="007642D3"/>
    <w:rsid w:val="007656B4"/>
    <w:rsid w:val="00766801"/>
    <w:rsid w:val="00772762"/>
    <w:rsid w:val="00775685"/>
    <w:rsid w:val="007757D4"/>
    <w:rsid w:val="007802FB"/>
    <w:rsid w:val="007852E4"/>
    <w:rsid w:val="0078556A"/>
    <w:rsid w:val="00785893"/>
    <w:rsid w:val="007916EE"/>
    <w:rsid w:val="00793C93"/>
    <w:rsid w:val="00795479"/>
    <w:rsid w:val="00797A3B"/>
    <w:rsid w:val="007A05F2"/>
    <w:rsid w:val="007A07D3"/>
    <w:rsid w:val="007A127D"/>
    <w:rsid w:val="007A211E"/>
    <w:rsid w:val="007A21D0"/>
    <w:rsid w:val="007A263D"/>
    <w:rsid w:val="007A44D0"/>
    <w:rsid w:val="007B0F30"/>
    <w:rsid w:val="007B350C"/>
    <w:rsid w:val="007B5ECB"/>
    <w:rsid w:val="007B5EE2"/>
    <w:rsid w:val="007B6564"/>
    <w:rsid w:val="007C03BB"/>
    <w:rsid w:val="007C622E"/>
    <w:rsid w:val="007E0EBE"/>
    <w:rsid w:val="007F17CD"/>
    <w:rsid w:val="007F270B"/>
    <w:rsid w:val="007F3FD2"/>
    <w:rsid w:val="00801055"/>
    <w:rsid w:val="008011D9"/>
    <w:rsid w:val="00802A99"/>
    <w:rsid w:val="00806FE9"/>
    <w:rsid w:val="0080709D"/>
    <w:rsid w:val="00810969"/>
    <w:rsid w:val="00812D84"/>
    <w:rsid w:val="00813359"/>
    <w:rsid w:val="00815E84"/>
    <w:rsid w:val="00817369"/>
    <w:rsid w:val="0082105F"/>
    <w:rsid w:val="0082139F"/>
    <w:rsid w:val="008214A3"/>
    <w:rsid w:val="008225BC"/>
    <w:rsid w:val="00823157"/>
    <w:rsid w:val="008233F1"/>
    <w:rsid w:val="00824539"/>
    <w:rsid w:val="008247A1"/>
    <w:rsid w:val="00824E59"/>
    <w:rsid w:val="008309A5"/>
    <w:rsid w:val="00832CF3"/>
    <w:rsid w:val="00836947"/>
    <w:rsid w:val="0084134D"/>
    <w:rsid w:val="008428BB"/>
    <w:rsid w:val="00842DFC"/>
    <w:rsid w:val="008472C6"/>
    <w:rsid w:val="00847E83"/>
    <w:rsid w:val="00850590"/>
    <w:rsid w:val="008523B2"/>
    <w:rsid w:val="00853A3D"/>
    <w:rsid w:val="00853B26"/>
    <w:rsid w:val="00855A74"/>
    <w:rsid w:val="00856D8A"/>
    <w:rsid w:val="00857D84"/>
    <w:rsid w:val="0086047A"/>
    <w:rsid w:val="00860860"/>
    <w:rsid w:val="00862312"/>
    <w:rsid w:val="00862543"/>
    <w:rsid w:val="00862DB3"/>
    <w:rsid w:val="00863865"/>
    <w:rsid w:val="008662F8"/>
    <w:rsid w:val="00867D1B"/>
    <w:rsid w:val="00870849"/>
    <w:rsid w:val="00870FE5"/>
    <w:rsid w:val="008720CD"/>
    <w:rsid w:val="008743C9"/>
    <w:rsid w:val="00875932"/>
    <w:rsid w:val="00875F11"/>
    <w:rsid w:val="00877244"/>
    <w:rsid w:val="00877C39"/>
    <w:rsid w:val="00881F44"/>
    <w:rsid w:val="008833AB"/>
    <w:rsid w:val="0088451D"/>
    <w:rsid w:val="00884656"/>
    <w:rsid w:val="008847A3"/>
    <w:rsid w:val="00884DBB"/>
    <w:rsid w:val="008878EA"/>
    <w:rsid w:val="00890468"/>
    <w:rsid w:val="00891C15"/>
    <w:rsid w:val="00892487"/>
    <w:rsid w:val="00892869"/>
    <w:rsid w:val="00895BA1"/>
    <w:rsid w:val="00896CF1"/>
    <w:rsid w:val="00896DAC"/>
    <w:rsid w:val="008A06AC"/>
    <w:rsid w:val="008A1F81"/>
    <w:rsid w:val="008A23D1"/>
    <w:rsid w:val="008A2E54"/>
    <w:rsid w:val="008A3773"/>
    <w:rsid w:val="008A4D83"/>
    <w:rsid w:val="008A5DD7"/>
    <w:rsid w:val="008B0C24"/>
    <w:rsid w:val="008B5059"/>
    <w:rsid w:val="008B6DAD"/>
    <w:rsid w:val="008C228A"/>
    <w:rsid w:val="008C239A"/>
    <w:rsid w:val="008C2EF9"/>
    <w:rsid w:val="008C426A"/>
    <w:rsid w:val="008C4B5E"/>
    <w:rsid w:val="008C4BB0"/>
    <w:rsid w:val="008C60A2"/>
    <w:rsid w:val="008C6498"/>
    <w:rsid w:val="008D4A52"/>
    <w:rsid w:val="008D4C9A"/>
    <w:rsid w:val="008D6599"/>
    <w:rsid w:val="008D6A98"/>
    <w:rsid w:val="008E0E2F"/>
    <w:rsid w:val="008E2BB6"/>
    <w:rsid w:val="008E5081"/>
    <w:rsid w:val="008E72A9"/>
    <w:rsid w:val="008F1846"/>
    <w:rsid w:val="008F185E"/>
    <w:rsid w:val="008F2287"/>
    <w:rsid w:val="008F4C8C"/>
    <w:rsid w:val="00900B44"/>
    <w:rsid w:val="00905AC1"/>
    <w:rsid w:val="00905CB7"/>
    <w:rsid w:val="00907158"/>
    <w:rsid w:val="00907B50"/>
    <w:rsid w:val="009111AD"/>
    <w:rsid w:val="009115E7"/>
    <w:rsid w:val="00911C1C"/>
    <w:rsid w:val="0091567C"/>
    <w:rsid w:val="00915D0D"/>
    <w:rsid w:val="0091725F"/>
    <w:rsid w:val="00923A79"/>
    <w:rsid w:val="009244C8"/>
    <w:rsid w:val="00925C05"/>
    <w:rsid w:val="00926D57"/>
    <w:rsid w:val="00926D59"/>
    <w:rsid w:val="00930398"/>
    <w:rsid w:val="009329D0"/>
    <w:rsid w:val="0093559B"/>
    <w:rsid w:val="00935FB7"/>
    <w:rsid w:val="009366D3"/>
    <w:rsid w:val="00936BF3"/>
    <w:rsid w:val="00937CC4"/>
    <w:rsid w:val="009430E4"/>
    <w:rsid w:val="00945F2B"/>
    <w:rsid w:val="00952E4F"/>
    <w:rsid w:val="00960685"/>
    <w:rsid w:val="009624C6"/>
    <w:rsid w:val="00962F3D"/>
    <w:rsid w:val="00963274"/>
    <w:rsid w:val="00964639"/>
    <w:rsid w:val="009664A0"/>
    <w:rsid w:val="009706EB"/>
    <w:rsid w:val="009719EE"/>
    <w:rsid w:val="009723EA"/>
    <w:rsid w:val="009733F6"/>
    <w:rsid w:val="00974213"/>
    <w:rsid w:val="00976366"/>
    <w:rsid w:val="00976A77"/>
    <w:rsid w:val="00977966"/>
    <w:rsid w:val="009814BE"/>
    <w:rsid w:val="009845EF"/>
    <w:rsid w:val="00985288"/>
    <w:rsid w:val="00994718"/>
    <w:rsid w:val="00996201"/>
    <w:rsid w:val="009A0A05"/>
    <w:rsid w:val="009A2122"/>
    <w:rsid w:val="009A3D56"/>
    <w:rsid w:val="009A4551"/>
    <w:rsid w:val="009A572D"/>
    <w:rsid w:val="009A6CD7"/>
    <w:rsid w:val="009A7816"/>
    <w:rsid w:val="009B1364"/>
    <w:rsid w:val="009B1BBA"/>
    <w:rsid w:val="009B2825"/>
    <w:rsid w:val="009B32BB"/>
    <w:rsid w:val="009B553D"/>
    <w:rsid w:val="009B5A1B"/>
    <w:rsid w:val="009B5D02"/>
    <w:rsid w:val="009B75C5"/>
    <w:rsid w:val="009C2083"/>
    <w:rsid w:val="009C3C1E"/>
    <w:rsid w:val="009C498E"/>
    <w:rsid w:val="009C61F8"/>
    <w:rsid w:val="009D275B"/>
    <w:rsid w:val="009D2F60"/>
    <w:rsid w:val="009D3E9C"/>
    <w:rsid w:val="009D4167"/>
    <w:rsid w:val="009D4B97"/>
    <w:rsid w:val="009D6BD4"/>
    <w:rsid w:val="009E05E7"/>
    <w:rsid w:val="009E132B"/>
    <w:rsid w:val="009E2190"/>
    <w:rsid w:val="009E5E00"/>
    <w:rsid w:val="009E6D48"/>
    <w:rsid w:val="009F0641"/>
    <w:rsid w:val="009F4345"/>
    <w:rsid w:val="009F69E2"/>
    <w:rsid w:val="00A0062B"/>
    <w:rsid w:val="00A01219"/>
    <w:rsid w:val="00A03905"/>
    <w:rsid w:val="00A04E85"/>
    <w:rsid w:val="00A053D5"/>
    <w:rsid w:val="00A05F65"/>
    <w:rsid w:val="00A132E9"/>
    <w:rsid w:val="00A1409F"/>
    <w:rsid w:val="00A144FB"/>
    <w:rsid w:val="00A16BDD"/>
    <w:rsid w:val="00A20782"/>
    <w:rsid w:val="00A21C04"/>
    <w:rsid w:val="00A22553"/>
    <w:rsid w:val="00A22A54"/>
    <w:rsid w:val="00A23222"/>
    <w:rsid w:val="00A25044"/>
    <w:rsid w:val="00A26E16"/>
    <w:rsid w:val="00A2737C"/>
    <w:rsid w:val="00A34596"/>
    <w:rsid w:val="00A36F28"/>
    <w:rsid w:val="00A37E79"/>
    <w:rsid w:val="00A42AC9"/>
    <w:rsid w:val="00A43144"/>
    <w:rsid w:val="00A44A9F"/>
    <w:rsid w:val="00A605E0"/>
    <w:rsid w:val="00A6177A"/>
    <w:rsid w:val="00A61D28"/>
    <w:rsid w:val="00A63917"/>
    <w:rsid w:val="00A64506"/>
    <w:rsid w:val="00A65D33"/>
    <w:rsid w:val="00A65DD3"/>
    <w:rsid w:val="00A65F1B"/>
    <w:rsid w:val="00A71223"/>
    <w:rsid w:val="00A720DF"/>
    <w:rsid w:val="00A72D46"/>
    <w:rsid w:val="00A73ACC"/>
    <w:rsid w:val="00A80A93"/>
    <w:rsid w:val="00A81FEA"/>
    <w:rsid w:val="00A851B4"/>
    <w:rsid w:val="00A85A4C"/>
    <w:rsid w:val="00A85BD5"/>
    <w:rsid w:val="00A85D67"/>
    <w:rsid w:val="00A8697A"/>
    <w:rsid w:val="00A909DB"/>
    <w:rsid w:val="00A91CB6"/>
    <w:rsid w:val="00A95D81"/>
    <w:rsid w:val="00A97F6B"/>
    <w:rsid w:val="00AA129E"/>
    <w:rsid w:val="00AA16B0"/>
    <w:rsid w:val="00AA272F"/>
    <w:rsid w:val="00AA2BA1"/>
    <w:rsid w:val="00AA333A"/>
    <w:rsid w:val="00AA3BAD"/>
    <w:rsid w:val="00AA7E17"/>
    <w:rsid w:val="00AB0B4E"/>
    <w:rsid w:val="00AB0C28"/>
    <w:rsid w:val="00AB1AA2"/>
    <w:rsid w:val="00AB2C87"/>
    <w:rsid w:val="00AB3FEC"/>
    <w:rsid w:val="00AB51DC"/>
    <w:rsid w:val="00AB5323"/>
    <w:rsid w:val="00AB6B2D"/>
    <w:rsid w:val="00AC0344"/>
    <w:rsid w:val="00AC0907"/>
    <w:rsid w:val="00AC317A"/>
    <w:rsid w:val="00AC3DB1"/>
    <w:rsid w:val="00AC56E6"/>
    <w:rsid w:val="00AD5353"/>
    <w:rsid w:val="00AD59A3"/>
    <w:rsid w:val="00AD69E6"/>
    <w:rsid w:val="00AE10A0"/>
    <w:rsid w:val="00AE3061"/>
    <w:rsid w:val="00AE3268"/>
    <w:rsid w:val="00AE36A2"/>
    <w:rsid w:val="00AE3DAB"/>
    <w:rsid w:val="00AF0A44"/>
    <w:rsid w:val="00AF1B5D"/>
    <w:rsid w:val="00AF472F"/>
    <w:rsid w:val="00AF5B95"/>
    <w:rsid w:val="00B00881"/>
    <w:rsid w:val="00B01E66"/>
    <w:rsid w:val="00B04471"/>
    <w:rsid w:val="00B07A43"/>
    <w:rsid w:val="00B11474"/>
    <w:rsid w:val="00B127FC"/>
    <w:rsid w:val="00B12C1E"/>
    <w:rsid w:val="00B16FD3"/>
    <w:rsid w:val="00B17F7B"/>
    <w:rsid w:val="00B225CE"/>
    <w:rsid w:val="00B230DE"/>
    <w:rsid w:val="00B2559F"/>
    <w:rsid w:val="00B264BB"/>
    <w:rsid w:val="00B33071"/>
    <w:rsid w:val="00B348B3"/>
    <w:rsid w:val="00B3585B"/>
    <w:rsid w:val="00B3768A"/>
    <w:rsid w:val="00B40E3D"/>
    <w:rsid w:val="00B42EBA"/>
    <w:rsid w:val="00B44762"/>
    <w:rsid w:val="00B44C3E"/>
    <w:rsid w:val="00B455E3"/>
    <w:rsid w:val="00B47EC6"/>
    <w:rsid w:val="00B517AF"/>
    <w:rsid w:val="00B51820"/>
    <w:rsid w:val="00B60284"/>
    <w:rsid w:val="00B60C94"/>
    <w:rsid w:val="00B625EC"/>
    <w:rsid w:val="00B70C0A"/>
    <w:rsid w:val="00B715CB"/>
    <w:rsid w:val="00B75DBC"/>
    <w:rsid w:val="00B76A00"/>
    <w:rsid w:val="00B82357"/>
    <w:rsid w:val="00B8255F"/>
    <w:rsid w:val="00B8297C"/>
    <w:rsid w:val="00B83990"/>
    <w:rsid w:val="00B83DEF"/>
    <w:rsid w:val="00B84896"/>
    <w:rsid w:val="00B848CE"/>
    <w:rsid w:val="00B864DE"/>
    <w:rsid w:val="00B9079C"/>
    <w:rsid w:val="00B92C37"/>
    <w:rsid w:val="00B94F09"/>
    <w:rsid w:val="00BA470B"/>
    <w:rsid w:val="00BA4804"/>
    <w:rsid w:val="00BA747F"/>
    <w:rsid w:val="00BB027C"/>
    <w:rsid w:val="00BB1601"/>
    <w:rsid w:val="00BB52F0"/>
    <w:rsid w:val="00BB6BE0"/>
    <w:rsid w:val="00BB6E46"/>
    <w:rsid w:val="00BC2FA5"/>
    <w:rsid w:val="00BC3F6B"/>
    <w:rsid w:val="00BC403C"/>
    <w:rsid w:val="00BC48CF"/>
    <w:rsid w:val="00BC4FAF"/>
    <w:rsid w:val="00BC5C8F"/>
    <w:rsid w:val="00BC6452"/>
    <w:rsid w:val="00BC779F"/>
    <w:rsid w:val="00BD233C"/>
    <w:rsid w:val="00BF0B46"/>
    <w:rsid w:val="00BF1A16"/>
    <w:rsid w:val="00BF4A7E"/>
    <w:rsid w:val="00BF6F2E"/>
    <w:rsid w:val="00BF7F0E"/>
    <w:rsid w:val="00C031B2"/>
    <w:rsid w:val="00C04BBA"/>
    <w:rsid w:val="00C05477"/>
    <w:rsid w:val="00C0604F"/>
    <w:rsid w:val="00C0777A"/>
    <w:rsid w:val="00C11090"/>
    <w:rsid w:val="00C113C3"/>
    <w:rsid w:val="00C12346"/>
    <w:rsid w:val="00C1343C"/>
    <w:rsid w:val="00C1382C"/>
    <w:rsid w:val="00C1592B"/>
    <w:rsid w:val="00C15E6A"/>
    <w:rsid w:val="00C22BDE"/>
    <w:rsid w:val="00C25620"/>
    <w:rsid w:val="00C2609D"/>
    <w:rsid w:val="00C300A9"/>
    <w:rsid w:val="00C30B5F"/>
    <w:rsid w:val="00C3174E"/>
    <w:rsid w:val="00C41225"/>
    <w:rsid w:val="00C4245D"/>
    <w:rsid w:val="00C42489"/>
    <w:rsid w:val="00C426CC"/>
    <w:rsid w:val="00C447DB"/>
    <w:rsid w:val="00C4615B"/>
    <w:rsid w:val="00C47A2B"/>
    <w:rsid w:val="00C47D9F"/>
    <w:rsid w:val="00C506A9"/>
    <w:rsid w:val="00C53A0E"/>
    <w:rsid w:val="00C540E5"/>
    <w:rsid w:val="00C55A0F"/>
    <w:rsid w:val="00C55B11"/>
    <w:rsid w:val="00C55D7B"/>
    <w:rsid w:val="00C566B0"/>
    <w:rsid w:val="00C56961"/>
    <w:rsid w:val="00C60852"/>
    <w:rsid w:val="00C624F2"/>
    <w:rsid w:val="00C62AC7"/>
    <w:rsid w:val="00C63FD2"/>
    <w:rsid w:val="00C6490E"/>
    <w:rsid w:val="00C6585C"/>
    <w:rsid w:val="00C65D41"/>
    <w:rsid w:val="00C66520"/>
    <w:rsid w:val="00C73EB8"/>
    <w:rsid w:val="00C748BF"/>
    <w:rsid w:val="00C76DF7"/>
    <w:rsid w:val="00C87257"/>
    <w:rsid w:val="00C8788C"/>
    <w:rsid w:val="00C90335"/>
    <w:rsid w:val="00C9389F"/>
    <w:rsid w:val="00C943D0"/>
    <w:rsid w:val="00C95376"/>
    <w:rsid w:val="00C9704C"/>
    <w:rsid w:val="00C9792B"/>
    <w:rsid w:val="00CA13DA"/>
    <w:rsid w:val="00CA253B"/>
    <w:rsid w:val="00CA6B46"/>
    <w:rsid w:val="00CA6DA5"/>
    <w:rsid w:val="00CA709C"/>
    <w:rsid w:val="00CB05FF"/>
    <w:rsid w:val="00CB224C"/>
    <w:rsid w:val="00CB3C87"/>
    <w:rsid w:val="00CB3F06"/>
    <w:rsid w:val="00CB56E6"/>
    <w:rsid w:val="00CB58C7"/>
    <w:rsid w:val="00CC067A"/>
    <w:rsid w:val="00CC4211"/>
    <w:rsid w:val="00CC4508"/>
    <w:rsid w:val="00CC6882"/>
    <w:rsid w:val="00CC7B7B"/>
    <w:rsid w:val="00CD17AF"/>
    <w:rsid w:val="00CD2073"/>
    <w:rsid w:val="00CD5C44"/>
    <w:rsid w:val="00CE01E1"/>
    <w:rsid w:val="00CE2029"/>
    <w:rsid w:val="00CE65AA"/>
    <w:rsid w:val="00CE6C77"/>
    <w:rsid w:val="00CF0AA0"/>
    <w:rsid w:val="00CF0BB9"/>
    <w:rsid w:val="00CF315B"/>
    <w:rsid w:val="00D02D6B"/>
    <w:rsid w:val="00D079BE"/>
    <w:rsid w:val="00D11249"/>
    <w:rsid w:val="00D153E9"/>
    <w:rsid w:val="00D17CCF"/>
    <w:rsid w:val="00D22407"/>
    <w:rsid w:val="00D33214"/>
    <w:rsid w:val="00D3471D"/>
    <w:rsid w:val="00D420CB"/>
    <w:rsid w:val="00D47AF8"/>
    <w:rsid w:val="00D51446"/>
    <w:rsid w:val="00D51FB2"/>
    <w:rsid w:val="00D52B81"/>
    <w:rsid w:val="00D53300"/>
    <w:rsid w:val="00D579CE"/>
    <w:rsid w:val="00D57D30"/>
    <w:rsid w:val="00D60CF5"/>
    <w:rsid w:val="00D6238F"/>
    <w:rsid w:val="00D6374D"/>
    <w:rsid w:val="00D65866"/>
    <w:rsid w:val="00D66ABA"/>
    <w:rsid w:val="00D72602"/>
    <w:rsid w:val="00D7457D"/>
    <w:rsid w:val="00D74C3B"/>
    <w:rsid w:val="00D74E92"/>
    <w:rsid w:val="00D75B31"/>
    <w:rsid w:val="00D76F91"/>
    <w:rsid w:val="00D77741"/>
    <w:rsid w:val="00D77DD6"/>
    <w:rsid w:val="00D84903"/>
    <w:rsid w:val="00D855D7"/>
    <w:rsid w:val="00D8566A"/>
    <w:rsid w:val="00D866CC"/>
    <w:rsid w:val="00D87FFA"/>
    <w:rsid w:val="00D9089A"/>
    <w:rsid w:val="00D9170C"/>
    <w:rsid w:val="00D926E1"/>
    <w:rsid w:val="00D957C8"/>
    <w:rsid w:val="00D95AD6"/>
    <w:rsid w:val="00D95FF9"/>
    <w:rsid w:val="00D96ED8"/>
    <w:rsid w:val="00DA57C2"/>
    <w:rsid w:val="00DA6DF4"/>
    <w:rsid w:val="00DB090C"/>
    <w:rsid w:val="00DB1249"/>
    <w:rsid w:val="00DB1500"/>
    <w:rsid w:val="00DB18DF"/>
    <w:rsid w:val="00DB311C"/>
    <w:rsid w:val="00DB438B"/>
    <w:rsid w:val="00DB5791"/>
    <w:rsid w:val="00DC04FD"/>
    <w:rsid w:val="00DD196E"/>
    <w:rsid w:val="00DD2F06"/>
    <w:rsid w:val="00DD56EE"/>
    <w:rsid w:val="00DD5968"/>
    <w:rsid w:val="00DD6538"/>
    <w:rsid w:val="00DE09C5"/>
    <w:rsid w:val="00DE0F76"/>
    <w:rsid w:val="00DE11E0"/>
    <w:rsid w:val="00DE1E46"/>
    <w:rsid w:val="00DE4044"/>
    <w:rsid w:val="00DE692A"/>
    <w:rsid w:val="00DE7F84"/>
    <w:rsid w:val="00DF1EB0"/>
    <w:rsid w:val="00DF495F"/>
    <w:rsid w:val="00DF5883"/>
    <w:rsid w:val="00DF5B20"/>
    <w:rsid w:val="00DF7748"/>
    <w:rsid w:val="00E005D9"/>
    <w:rsid w:val="00E036E9"/>
    <w:rsid w:val="00E054D5"/>
    <w:rsid w:val="00E1137C"/>
    <w:rsid w:val="00E11E7A"/>
    <w:rsid w:val="00E12DF1"/>
    <w:rsid w:val="00E13A8A"/>
    <w:rsid w:val="00E14F2C"/>
    <w:rsid w:val="00E161F6"/>
    <w:rsid w:val="00E201A9"/>
    <w:rsid w:val="00E21772"/>
    <w:rsid w:val="00E21913"/>
    <w:rsid w:val="00E22486"/>
    <w:rsid w:val="00E25058"/>
    <w:rsid w:val="00E3002B"/>
    <w:rsid w:val="00E30AE1"/>
    <w:rsid w:val="00E31A17"/>
    <w:rsid w:val="00E3309F"/>
    <w:rsid w:val="00E33C81"/>
    <w:rsid w:val="00E3706C"/>
    <w:rsid w:val="00E4292D"/>
    <w:rsid w:val="00E42FE9"/>
    <w:rsid w:val="00E43457"/>
    <w:rsid w:val="00E43AC7"/>
    <w:rsid w:val="00E46146"/>
    <w:rsid w:val="00E46F89"/>
    <w:rsid w:val="00E47861"/>
    <w:rsid w:val="00E51DE7"/>
    <w:rsid w:val="00E55D00"/>
    <w:rsid w:val="00E56554"/>
    <w:rsid w:val="00E57B97"/>
    <w:rsid w:val="00E61B58"/>
    <w:rsid w:val="00E62191"/>
    <w:rsid w:val="00E73E80"/>
    <w:rsid w:val="00E76CEC"/>
    <w:rsid w:val="00E76D71"/>
    <w:rsid w:val="00E7774E"/>
    <w:rsid w:val="00E80478"/>
    <w:rsid w:val="00E80B53"/>
    <w:rsid w:val="00E83707"/>
    <w:rsid w:val="00E84646"/>
    <w:rsid w:val="00E9107C"/>
    <w:rsid w:val="00E9113C"/>
    <w:rsid w:val="00E92208"/>
    <w:rsid w:val="00E929AE"/>
    <w:rsid w:val="00E95055"/>
    <w:rsid w:val="00EA0AC7"/>
    <w:rsid w:val="00EA304A"/>
    <w:rsid w:val="00EA31B5"/>
    <w:rsid w:val="00EA5CA4"/>
    <w:rsid w:val="00EA6406"/>
    <w:rsid w:val="00EA7A2B"/>
    <w:rsid w:val="00EB580C"/>
    <w:rsid w:val="00EB5E3B"/>
    <w:rsid w:val="00EC16E0"/>
    <w:rsid w:val="00EC2374"/>
    <w:rsid w:val="00EC2F74"/>
    <w:rsid w:val="00EC50C1"/>
    <w:rsid w:val="00EC6ED5"/>
    <w:rsid w:val="00ED20FD"/>
    <w:rsid w:val="00ED6409"/>
    <w:rsid w:val="00EE0793"/>
    <w:rsid w:val="00EE25EA"/>
    <w:rsid w:val="00EE2CA6"/>
    <w:rsid w:val="00EE2E0A"/>
    <w:rsid w:val="00EE34A0"/>
    <w:rsid w:val="00EE38B2"/>
    <w:rsid w:val="00EE4898"/>
    <w:rsid w:val="00EE74CC"/>
    <w:rsid w:val="00EF04A2"/>
    <w:rsid w:val="00EF04EC"/>
    <w:rsid w:val="00EF05E4"/>
    <w:rsid w:val="00EF203B"/>
    <w:rsid w:val="00EF3091"/>
    <w:rsid w:val="00EF3294"/>
    <w:rsid w:val="00F036F7"/>
    <w:rsid w:val="00F0492E"/>
    <w:rsid w:val="00F053E1"/>
    <w:rsid w:val="00F073A6"/>
    <w:rsid w:val="00F114FC"/>
    <w:rsid w:val="00F13A29"/>
    <w:rsid w:val="00F14E86"/>
    <w:rsid w:val="00F1685A"/>
    <w:rsid w:val="00F1714B"/>
    <w:rsid w:val="00F203E8"/>
    <w:rsid w:val="00F20659"/>
    <w:rsid w:val="00F2112B"/>
    <w:rsid w:val="00F22432"/>
    <w:rsid w:val="00F3234D"/>
    <w:rsid w:val="00F32BFF"/>
    <w:rsid w:val="00F32FC1"/>
    <w:rsid w:val="00F3337D"/>
    <w:rsid w:val="00F33685"/>
    <w:rsid w:val="00F33785"/>
    <w:rsid w:val="00F36A50"/>
    <w:rsid w:val="00F379D0"/>
    <w:rsid w:val="00F407ED"/>
    <w:rsid w:val="00F42A8D"/>
    <w:rsid w:val="00F43A30"/>
    <w:rsid w:val="00F50A0E"/>
    <w:rsid w:val="00F51827"/>
    <w:rsid w:val="00F51C40"/>
    <w:rsid w:val="00F522E7"/>
    <w:rsid w:val="00F560B1"/>
    <w:rsid w:val="00F56FEF"/>
    <w:rsid w:val="00F62406"/>
    <w:rsid w:val="00F63220"/>
    <w:rsid w:val="00F63E69"/>
    <w:rsid w:val="00F6428E"/>
    <w:rsid w:val="00F6491D"/>
    <w:rsid w:val="00F657F5"/>
    <w:rsid w:val="00F65E28"/>
    <w:rsid w:val="00F768BB"/>
    <w:rsid w:val="00F80E6C"/>
    <w:rsid w:val="00F8270B"/>
    <w:rsid w:val="00F82FDA"/>
    <w:rsid w:val="00F83EEB"/>
    <w:rsid w:val="00F84176"/>
    <w:rsid w:val="00F85AD6"/>
    <w:rsid w:val="00F87506"/>
    <w:rsid w:val="00F90273"/>
    <w:rsid w:val="00F90755"/>
    <w:rsid w:val="00F907A4"/>
    <w:rsid w:val="00F92C3C"/>
    <w:rsid w:val="00F9350E"/>
    <w:rsid w:val="00F974DF"/>
    <w:rsid w:val="00F97D8F"/>
    <w:rsid w:val="00FA56A9"/>
    <w:rsid w:val="00FA6F29"/>
    <w:rsid w:val="00FB0966"/>
    <w:rsid w:val="00FB36A1"/>
    <w:rsid w:val="00FB450A"/>
    <w:rsid w:val="00FC229B"/>
    <w:rsid w:val="00FC292C"/>
    <w:rsid w:val="00FC402D"/>
    <w:rsid w:val="00FD0786"/>
    <w:rsid w:val="00FD2894"/>
    <w:rsid w:val="00FD30C8"/>
    <w:rsid w:val="00FD4432"/>
    <w:rsid w:val="00FD477E"/>
    <w:rsid w:val="00FD545A"/>
    <w:rsid w:val="00FD64B9"/>
    <w:rsid w:val="00FE0540"/>
    <w:rsid w:val="00FE19D9"/>
    <w:rsid w:val="00FE3BE1"/>
    <w:rsid w:val="00FE4432"/>
    <w:rsid w:val="00FE728F"/>
    <w:rsid w:val="00FE795D"/>
    <w:rsid w:val="00FE7EBC"/>
    <w:rsid w:val="00FF1BBE"/>
    <w:rsid w:val="00FF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729D6"/>
  <w15:chartTrackingRefBased/>
  <w15:docId w15:val="{0CF52143-C467-4D94-B7A5-864D7181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37D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90335"/>
    <w:pPr>
      <w:keepNext/>
      <w:keepLines/>
      <w:numPr>
        <w:numId w:val="3"/>
      </w:numPr>
      <w:shd w:val="clear" w:color="auto" w:fill="FFFFFF" w:themeFill="background1"/>
      <w:spacing w:before="120" w:after="120" w:line="312" w:lineRule="auto"/>
      <w:ind w:left="357" w:hanging="357"/>
      <w:outlineLvl w:val="0"/>
    </w:pPr>
    <w:rPr>
      <w:rFonts w:eastAsiaTheme="majorEastAsia" w:cstheme="minorHAnsi"/>
      <w:b/>
      <w:color w:val="2F5496" w:themeColor="accent1" w:themeShade="BF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52E4"/>
    <w:pPr>
      <w:keepNext/>
      <w:keepLines/>
      <w:spacing w:before="40" w:after="120"/>
      <w:outlineLvl w:val="1"/>
    </w:pPr>
    <w:rPr>
      <w:rFonts w:eastAsiaTheme="majorEastAsia" w:cstheme="minorHAnsi"/>
      <w:b/>
      <w:color w:val="2F5496" w:themeColor="accent1" w:themeShade="BF"/>
      <w:sz w:val="22"/>
      <w:szCs w:val="22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D1769"/>
    <w:pPr>
      <w:keepNext/>
      <w:keepLines/>
      <w:numPr>
        <w:ilvl w:val="2"/>
        <w:numId w:val="3"/>
      </w:numPr>
      <w:spacing w:before="120" w:after="120" w:line="312" w:lineRule="auto"/>
      <w:outlineLvl w:val="2"/>
    </w:pPr>
    <w:rPr>
      <w:rFonts w:eastAsia="Times New Roman" w:cstheme="majorBidi"/>
      <w:color w:val="2F5496" w:themeColor="accent1" w:themeShade="BF"/>
      <w:sz w:val="22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E25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AA0"/>
  </w:style>
  <w:style w:type="paragraph" w:styleId="Stopka">
    <w:name w:val="footer"/>
    <w:basedOn w:val="Normalny"/>
    <w:link w:val="StopkaZnak"/>
    <w:uiPriority w:val="99"/>
    <w:unhideWhenUsed/>
    <w:rsid w:val="000F2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AA0"/>
  </w:style>
  <w:style w:type="paragraph" w:styleId="Akapitzlist">
    <w:name w:val="List Paragraph"/>
    <w:aliases w:val="CW_Lista,normalny tekst,mm,lp1,Preambuła,Podsis rysunku,BulletC,Bullet Number,List Paragraph1,List Paragraph2,ISCG Numerowanie,lp11,List Paragraph11,Bullet 1,Use Case List Paragraph,Body MS Bullet,Colorful List - Accent 11,L1,Numerowanie"/>
    <w:basedOn w:val="Normalny"/>
    <w:link w:val="AkapitzlistZnak"/>
    <w:uiPriority w:val="34"/>
    <w:qFormat/>
    <w:rsid w:val="000F2AA0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pl-PL"/>
    </w:rPr>
  </w:style>
  <w:style w:type="character" w:customStyle="1" w:styleId="AkapitzlistZnak">
    <w:name w:val="Akapit z listą Znak"/>
    <w:aliases w:val="CW_Lista Znak,normalny tekst Znak,mm Znak,lp1 Znak,Preambuła Znak,Podsis rysunku Znak,BulletC Znak,Bullet Number Znak,List Paragraph1 Znak,List Paragraph2 Znak,ISCG Numerowanie Znak,lp11 Znak,List Paragraph11 Znak,Bullet 1 Znak"/>
    <w:link w:val="Akapitzlist"/>
    <w:uiPriority w:val="34"/>
    <w:qFormat/>
    <w:locked/>
    <w:rsid w:val="000F2AA0"/>
    <w:rPr>
      <w:rFonts w:eastAsiaTheme="minorEastAsia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47A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7AF8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D47AF8"/>
    <w:rPr>
      <w:vertAlign w:val="superscript"/>
    </w:rPr>
  </w:style>
  <w:style w:type="paragraph" w:styleId="Poprawka">
    <w:name w:val="Revision"/>
    <w:hidden/>
    <w:uiPriority w:val="99"/>
    <w:semiHidden/>
    <w:rsid w:val="007632E6"/>
    <w:pPr>
      <w:spacing w:after="0" w:line="240" w:lineRule="auto"/>
    </w:pPr>
    <w:rPr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9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9B"/>
    <w:rPr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5C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5CA4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5CA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74213"/>
    <w:rPr>
      <w:color w:val="0563C1" w:themeColor="hyperlink"/>
      <w:u w:val="single"/>
    </w:rPr>
  </w:style>
  <w:style w:type="paragraph" w:customStyle="1" w:styleId="Default">
    <w:name w:val="Default"/>
    <w:rsid w:val="00731E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DC04FD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04F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90335"/>
    <w:rPr>
      <w:rFonts w:eastAsiaTheme="majorEastAsia" w:cstheme="minorHAnsi"/>
      <w:b/>
      <w:color w:val="2F5496" w:themeColor="accent1" w:themeShade="BF"/>
      <w:kern w:val="0"/>
      <w:shd w:val="clear" w:color="auto" w:fill="FFFFFF" w:themeFill="background1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7852E4"/>
    <w:rPr>
      <w:rFonts w:eastAsiaTheme="majorEastAsia" w:cstheme="minorHAnsi"/>
      <w:b/>
      <w:color w:val="2F5496" w:themeColor="accent1" w:themeShade="BF"/>
      <w:kern w:val="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5D1769"/>
    <w:rPr>
      <w:rFonts w:eastAsia="Times New Roman" w:cstheme="majorBidi"/>
      <w:color w:val="2F5496" w:themeColor="accent1" w:themeShade="BF"/>
      <w:kern w:val="0"/>
      <w:szCs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EE25EA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14:ligatures w14:val="none"/>
    </w:rPr>
  </w:style>
  <w:style w:type="paragraph" w:customStyle="1" w:styleId="pf0">
    <w:name w:val="pf0"/>
    <w:basedOn w:val="Normalny"/>
    <w:rsid w:val="00B17F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cf01">
    <w:name w:val="cf01"/>
    <w:basedOn w:val="Domylnaczcionkaakapitu"/>
    <w:rsid w:val="00B17F7B"/>
    <w:rPr>
      <w:rFonts w:ascii="Segoe UI" w:hAnsi="Segoe UI" w:cs="Segoe UI" w:hint="default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C0AA9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E28A2"/>
    <w:pPr>
      <w:tabs>
        <w:tab w:val="left" w:pos="480"/>
        <w:tab w:val="right" w:leader="dot" w:pos="9062"/>
      </w:tabs>
      <w:spacing w:after="100"/>
    </w:pPr>
    <w:rPr>
      <w:rFonts w:cs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C0AA9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D57D30"/>
    <w:pPr>
      <w:tabs>
        <w:tab w:val="left" w:pos="1440"/>
        <w:tab w:val="right" w:leader="dot" w:pos="9062"/>
      </w:tabs>
      <w:spacing w:after="100"/>
      <w:ind w:left="480"/>
    </w:pPr>
    <w:rPr>
      <w:rFonts w:cstheme="minorHAnsi"/>
      <w:bCs/>
      <w:noProof/>
    </w:rPr>
  </w:style>
  <w:style w:type="paragraph" w:styleId="Bezodstpw">
    <w:name w:val="No Spacing"/>
    <w:uiPriority w:val="99"/>
    <w:qFormat/>
    <w:rsid w:val="008B5059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081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D20F-CC29-4A1E-B2DF-35D52F5D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18</Pages>
  <Words>6968</Words>
  <Characters>41811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cp:lastPrinted>2026-02-20T10:39:00Z</cp:lastPrinted>
  <dcterms:created xsi:type="dcterms:W3CDTF">2026-03-19T13:58:00Z</dcterms:created>
  <dcterms:modified xsi:type="dcterms:W3CDTF">2026-04-10T07:49:00Z</dcterms:modified>
</cp:coreProperties>
</file>